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565" w:rsidRDefault="00771565" w:rsidP="00771565"/>
    <w:p w:rsidR="00771565" w:rsidRDefault="00771565" w:rsidP="00771565"/>
    <w:p w:rsidR="00771565" w:rsidRPr="00A96160" w:rsidRDefault="00771565" w:rsidP="00771565">
      <w:pPr>
        <w:jc w:val="center"/>
        <w:rPr>
          <w:sz w:val="32"/>
          <w:szCs w:val="32"/>
        </w:rPr>
      </w:pPr>
      <w:r w:rsidRPr="00A96160">
        <w:rPr>
          <w:rFonts w:ascii="黑体" w:eastAsia="黑体" w:hAnsi="黑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网站平台</w:t>
      </w:r>
      <w:r w:rsidR="00B71F52">
        <w:rPr>
          <w:rFonts w:ascii="黑体" w:eastAsia="黑体" w:hAnsi="黑体" w:hint="eastAsia"/>
          <w:kern w:val="0"/>
          <w:sz w:val="32"/>
          <w:szCs w:val="32"/>
        </w:rPr>
        <w:t>院校</w:t>
      </w:r>
      <w:r w:rsidR="00B71F52">
        <w:rPr>
          <w:rFonts w:ascii="黑体" w:eastAsia="黑体" w:hAnsi="黑体" w:hint="eastAsia"/>
          <w:kern w:val="0"/>
          <w:sz w:val="32"/>
          <w:szCs w:val="32"/>
        </w:rPr>
        <w:t>提供</w:t>
      </w:r>
      <w:bookmarkStart w:id="0" w:name="_GoBack"/>
      <w:bookmarkEnd w:id="0"/>
      <w:r>
        <w:rPr>
          <w:rFonts w:ascii="黑体" w:eastAsia="黑体" w:hAnsi="黑体" w:hint="eastAsia"/>
          <w:kern w:val="0"/>
          <w:sz w:val="32"/>
          <w:szCs w:val="32"/>
        </w:rPr>
        <w:t>送审教学案例材料</w:t>
      </w:r>
      <w:r w:rsidR="00D8554D">
        <w:rPr>
          <w:rFonts w:ascii="黑体" w:eastAsia="黑体" w:hAnsi="黑体" w:hint="eastAsia"/>
          <w:kern w:val="0"/>
          <w:sz w:val="32"/>
          <w:szCs w:val="32"/>
        </w:rPr>
        <w:t>办法</w:t>
      </w:r>
      <w:r>
        <w:rPr>
          <w:rFonts w:ascii="黑体" w:eastAsia="黑体" w:hAnsi="黑体" w:hint="eastAsia"/>
          <w:kern w:val="0"/>
          <w:sz w:val="32"/>
          <w:szCs w:val="32"/>
        </w:rPr>
        <w:t>的</w:t>
      </w:r>
      <w:r w:rsidRPr="00A96160">
        <w:rPr>
          <w:rFonts w:ascii="黑体" w:eastAsia="黑体" w:hAnsi="黑体" w:hint="eastAsia"/>
          <w:kern w:val="0"/>
          <w:sz w:val="32"/>
          <w:szCs w:val="32"/>
        </w:rPr>
        <w:t>通知</w:t>
      </w:r>
    </w:p>
    <w:p w:rsidR="00771565" w:rsidRDefault="00771565" w:rsidP="00771565">
      <w:pPr>
        <w:jc w:val="center"/>
      </w:pPr>
      <w:proofErr w:type="gramStart"/>
      <w:r>
        <w:rPr>
          <w:rFonts w:hint="eastAsia"/>
        </w:rPr>
        <w:t>教指委</w:t>
      </w:r>
      <w:proofErr w:type="gramEnd"/>
      <w:r>
        <w:rPr>
          <w:rFonts w:hint="eastAsia"/>
        </w:rPr>
        <w:t>发便字</w:t>
      </w:r>
      <w:r>
        <w:rPr>
          <w:rFonts w:hint="eastAsia"/>
        </w:rPr>
        <w:t>201</w:t>
      </w:r>
      <w:r>
        <w:t>7</w:t>
      </w:r>
      <w:r>
        <w:rPr>
          <w:rFonts w:hint="eastAsia"/>
        </w:rPr>
        <w:t>0</w:t>
      </w:r>
      <w:r>
        <w:t>1</w:t>
      </w:r>
      <w:r>
        <w:rPr>
          <w:rFonts w:hint="eastAsia"/>
        </w:rPr>
        <w:t>号</w:t>
      </w:r>
    </w:p>
    <w:p w:rsidR="00771565" w:rsidRDefault="00771565" w:rsidP="00771565"/>
    <w:p w:rsidR="00771565" w:rsidRDefault="00771565" w:rsidP="00771565">
      <w:r>
        <w:rPr>
          <w:rFonts w:hint="eastAsia"/>
        </w:rPr>
        <w:t>各培养单位：</w:t>
      </w:r>
    </w:p>
    <w:p w:rsidR="00771565" w:rsidRDefault="00771565" w:rsidP="00771565"/>
    <w:p w:rsidR="00D8554D" w:rsidRDefault="00771565" w:rsidP="00D8554D">
      <w:pPr>
        <w:spacing w:line="360" w:lineRule="auto"/>
        <w:ind w:firstLine="570"/>
        <w:jc w:val="left"/>
        <w:rPr>
          <w:rFonts w:ascii="仿宋" w:eastAsia="仿宋" w:hAnsi="仿宋"/>
          <w:kern w:val="0"/>
          <w:sz w:val="28"/>
          <w:szCs w:val="28"/>
        </w:rPr>
      </w:pPr>
      <w:r w:rsidRPr="00771565">
        <w:rPr>
          <w:rFonts w:ascii="仿宋" w:eastAsia="仿宋" w:hAnsi="仿宋" w:hint="eastAsia"/>
          <w:kern w:val="0"/>
          <w:sz w:val="28"/>
          <w:szCs w:val="28"/>
        </w:rPr>
        <w:t>为进一步推动</w:t>
      </w:r>
      <w:r w:rsidRPr="00771565">
        <w:rPr>
          <w:rFonts w:ascii="仿宋" w:eastAsia="仿宋" w:hAnsi="仿宋"/>
          <w:kern w:val="0"/>
          <w:sz w:val="28"/>
          <w:szCs w:val="28"/>
        </w:rPr>
        <w:t>教育</w:t>
      </w:r>
      <w:r w:rsidRPr="00771565">
        <w:rPr>
          <w:rFonts w:ascii="仿宋" w:eastAsia="仿宋" w:hAnsi="仿宋" w:hint="eastAsia"/>
          <w:kern w:val="0"/>
          <w:sz w:val="28"/>
          <w:szCs w:val="28"/>
        </w:rPr>
        <w:t>专业学位教学案例开发与案例教学工作，鼓励各培养单位积极开发高质量的教学案例，全国</w:t>
      </w:r>
      <w:r w:rsidRPr="00771565">
        <w:rPr>
          <w:rFonts w:ascii="仿宋" w:eastAsia="仿宋" w:hAnsi="仿宋"/>
          <w:kern w:val="0"/>
          <w:sz w:val="28"/>
          <w:szCs w:val="28"/>
        </w:rPr>
        <w:t>教育专业学位</w:t>
      </w:r>
      <w:r w:rsidRPr="00771565">
        <w:rPr>
          <w:rFonts w:ascii="仿宋" w:eastAsia="仿宋" w:hAnsi="仿宋" w:hint="eastAsia"/>
          <w:kern w:val="0"/>
          <w:sz w:val="28"/>
          <w:szCs w:val="28"/>
        </w:rPr>
        <w:t>研究生教育指导委员会（以下简称“教指委”）组织开展首届全国教育专业学位教学案例征集工作。</w:t>
      </w:r>
      <w:proofErr w:type="gramStart"/>
      <w:r w:rsidRPr="00771565">
        <w:rPr>
          <w:rFonts w:ascii="仿宋" w:eastAsia="仿宋" w:hAnsi="仿宋" w:hint="eastAsia"/>
          <w:kern w:val="0"/>
          <w:sz w:val="28"/>
          <w:szCs w:val="28"/>
        </w:rPr>
        <w:t>按照</w:t>
      </w:r>
      <w:r w:rsidRPr="00771565">
        <w:rPr>
          <w:rFonts w:ascii="仿宋" w:eastAsia="仿宋" w:hAnsi="仿宋"/>
          <w:kern w:val="0"/>
          <w:sz w:val="28"/>
          <w:szCs w:val="28"/>
        </w:rPr>
        <w:t>教指委</w:t>
      </w:r>
      <w:proofErr w:type="gramEnd"/>
      <w:r w:rsidRPr="00771565">
        <w:rPr>
          <w:rFonts w:ascii="仿宋" w:eastAsia="仿宋" w:hAnsi="仿宋"/>
          <w:kern w:val="0"/>
          <w:sz w:val="28"/>
          <w:szCs w:val="28"/>
        </w:rPr>
        <w:t>发（</w:t>
      </w:r>
      <w:r w:rsidRPr="00771565">
        <w:rPr>
          <w:rFonts w:ascii="仿宋" w:eastAsia="仿宋" w:hAnsi="仿宋" w:hint="eastAsia"/>
          <w:kern w:val="0"/>
          <w:sz w:val="28"/>
          <w:szCs w:val="28"/>
        </w:rPr>
        <w:t>2016</w:t>
      </w:r>
      <w:r w:rsidRPr="00771565">
        <w:rPr>
          <w:rFonts w:ascii="仿宋" w:eastAsia="仿宋" w:hAnsi="仿宋"/>
          <w:kern w:val="0"/>
          <w:sz w:val="28"/>
          <w:szCs w:val="28"/>
        </w:rPr>
        <w:t>）</w:t>
      </w:r>
      <w:r w:rsidRPr="00771565">
        <w:rPr>
          <w:rFonts w:ascii="仿宋" w:eastAsia="仿宋" w:hAnsi="仿宋" w:hint="eastAsia"/>
          <w:kern w:val="0"/>
          <w:sz w:val="28"/>
          <w:szCs w:val="28"/>
        </w:rPr>
        <w:t>08号</w:t>
      </w:r>
      <w:r w:rsidRPr="00771565">
        <w:rPr>
          <w:rFonts w:ascii="仿宋" w:eastAsia="仿宋" w:hAnsi="仿宋"/>
          <w:kern w:val="0"/>
          <w:sz w:val="28"/>
          <w:szCs w:val="28"/>
        </w:rPr>
        <w:t>“</w:t>
      </w:r>
      <w:r w:rsidRPr="00771565">
        <w:rPr>
          <w:rFonts w:ascii="仿宋" w:eastAsia="仿宋" w:hAnsi="仿宋" w:hint="eastAsia"/>
          <w:kern w:val="0"/>
          <w:sz w:val="28"/>
          <w:szCs w:val="28"/>
        </w:rPr>
        <w:t>关于开展首届全国教育专业学位教学案例征集工作的通知”要求</w:t>
      </w:r>
      <w:r w:rsidRPr="00771565">
        <w:rPr>
          <w:rFonts w:ascii="仿宋" w:eastAsia="仿宋" w:hAnsi="仿宋"/>
          <w:kern w:val="0"/>
          <w:sz w:val="28"/>
          <w:szCs w:val="28"/>
        </w:rPr>
        <w:t>，院校应于</w:t>
      </w:r>
      <w:r w:rsidRPr="00771565">
        <w:rPr>
          <w:rFonts w:ascii="仿宋" w:eastAsia="仿宋" w:hAnsi="仿宋" w:hint="eastAsia"/>
          <w:kern w:val="0"/>
          <w:sz w:val="28"/>
          <w:szCs w:val="28"/>
        </w:rPr>
        <w:t>2017年2月20</w:t>
      </w:r>
      <w:r w:rsidRPr="00771565">
        <w:rPr>
          <w:rFonts w:ascii="仿宋" w:eastAsia="仿宋" w:hAnsi="仿宋"/>
          <w:kern w:val="0"/>
          <w:sz w:val="28"/>
          <w:szCs w:val="28"/>
        </w:rPr>
        <w:t>—3</w:t>
      </w:r>
      <w:r w:rsidRPr="00771565">
        <w:rPr>
          <w:rFonts w:ascii="仿宋" w:eastAsia="仿宋" w:hAnsi="仿宋" w:hint="eastAsia"/>
          <w:kern w:val="0"/>
          <w:sz w:val="28"/>
          <w:szCs w:val="28"/>
        </w:rPr>
        <w:t>月5日通过</w:t>
      </w:r>
      <w:r w:rsidRPr="00771565">
        <w:rPr>
          <w:rFonts w:ascii="仿宋" w:eastAsia="仿宋" w:hAnsi="仿宋"/>
          <w:kern w:val="0"/>
          <w:sz w:val="28"/>
          <w:szCs w:val="28"/>
        </w:rPr>
        <w:t>“</w:t>
      </w:r>
      <w:r w:rsidRPr="00771565">
        <w:rPr>
          <w:rFonts w:ascii="仿宋" w:eastAsia="仿宋" w:hAnsi="仿宋" w:hint="eastAsia"/>
          <w:kern w:val="0"/>
          <w:sz w:val="28"/>
          <w:szCs w:val="28"/>
        </w:rPr>
        <w:t>教指委</w:t>
      </w:r>
      <w:r w:rsidRPr="00771565">
        <w:rPr>
          <w:rFonts w:ascii="仿宋" w:eastAsia="仿宋" w:hAnsi="仿宋"/>
          <w:kern w:val="0"/>
          <w:sz w:val="28"/>
          <w:szCs w:val="28"/>
        </w:rPr>
        <w:t>”</w:t>
      </w:r>
      <w:r w:rsidRPr="00771565">
        <w:rPr>
          <w:rFonts w:ascii="仿宋" w:eastAsia="仿宋" w:hAnsi="仿宋" w:hint="eastAsia"/>
          <w:kern w:val="0"/>
          <w:sz w:val="28"/>
          <w:szCs w:val="28"/>
        </w:rPr>
        <w:t>网站提交</w:t>
      </w:r>
      <w:r w:rsidRPr="00771565">
        <w:rPr>
          <w:rFonts w:ascii="仿宋" w:eastAsia="仿宋" w:hAnsi="仿宋"/>
          <w:kern w:val="0"/>
          <w:sz w:val="28"/>
          <w:szCs w:val="28"/>
        </w:rPr>
        <w:t>送审案例</w:t>
      </w:r>
      <w:r w:rsidRPr="00771565">
        <w:rPr>
          <w:rFonts w:ascii="仿宋" w:eastAsia="仿宋" w:hAnsi="仿宋" w:hint="eastAsia"/>
          <w:kern w:val="0"/>
          <w:sz w:val="28"/>
          <w:szCs w:val="28"/>
        </w:rPr>
        <w:t>和</w:t>
      </w:r>
      <w:r w:rsidRPr="00771565">
        <w:rPr>
          <w:rFonts w:ascii="仿宋" w:eastAsia="仿宋" w:hAnsi="仿宋"/>
          <w:kern w:val="0"/>
          <w:sz w:val="28"/>
          <w:szCs w:val="28"/>
        </w:rPr>
        <w:t>其他相关材料（</w:t>
      </w:r>
      <w:r w:rsidRPr="00771565">
        <w:rPr>
          <w:rFonts w:ascii="仿宋" w:eastAsia="仿宋" w:hAnsi="仿宋" w:hint="eastAsia"/>
          <w:kern w:val="0"/>
          <w:sz w:val="28"/>
          <w:szCs w:val="28"/>
        </w:rPr>
        <w:t>请按照</w:t>
      </w:r>
      <w:r w:rsidRPr="00771565">
        <w:rPr>
          <w:rFonts w:ascii="仿宋" w:eastAsia="仿宋" w:hAnsi="仿宋"/>
          <w:kern w:val="0"/>
          <w:sz w:val="28"/>
          <w:szCs w:val="28"/>
        </w:rPr>
        <w:t>通知要求</w:t>
      </w:r>
      <w:r>
        <w:rPr>
          <w:rFonts w:ascii="仿宋" w:eastAsia="仿宋" w:hAnsi="仿宋" w:hint="eastAsia"/>
          <w:kern w:val="0"/>
          <w:sz w:val="28"/>
          <w:szCs w:val="28"/>
        </w:rPr>
        <w:t>，</w:t>
      </w:r>
      <w:r>
        <w:rPr>
          <w:rFonts w:ascii="仿宋" w:eastAsia="仿宋" w:hAnsi="仿宋"/>
          <w:kern w:val="0"/>
          <w:sz w:val="28"/>
          <w:szCs w:val="28"/>
        </w:rPr>
        <w:t>一定注意要全面，不要漏报或</w:t>
      </w:r>
      <w:proofErr w:type="gramStart"/>
      <w:r>
        <w:rPr>
          <w:rFonts w:ascii="仿宋" w:eastAsia="仿宋" w:hAnsi="仿宋"/>
          <w:kern w:val="0"/>
          <w:sz w:val="28"/>
          <w:szCs w:val="28"/>
        </w:rPr>
        <w:t>不</w:t>
      </w:r>
      <w:proofErr w:type="gramEnd"/>
      <w:r>
        <w:rPr>
          <w:rFonts w:ascii="仿宋" w:eastAsia="仿宋" w:hAnsi="仿宋" w:hint="eastAsia"/>
          <w:kern w:val="0"/>
          <w:sz w:val="28"/>
          <w:szCs w:val="28"/>
        </w:rPr>
        <w:t>标准</w:t>
      </w:r>
      <w:r>
        <w:rPr>
          <w:rFonts w:ascii="仿宋" w:eastAsia="仿宋" w:hAnsi="仿宋"/>
          <w:kern w:val="0"/>
          <w:sz w:val="28"/>
          <w:szCs w:val="28"/>
        </w:rPr>
        <w:t>上报</w:t>
      </w:r>
      <w:r w:rsidRPr="00771565">
        <w:rPr>
          <w:rFonts w:ascii="仿宋" w:eastAsia="仿宋" w:hAnsi="仿宋"/>
          <w:kern w:val="0"/>
          <w:sz w:val="28"/>
          <w:szCs w:val="28"/>
        </w:rPr>
        <w:t>）</w:t>
      </w:r>
      <w:r w:rsidR="00D8554D">
        <w:rPr>
          <w:rFonts w:ascii="仿宋" w:eastAsia="仿宋" w:hAnsi="仿宋" w:hint="eastAsia"/>
          <w:kern w:val="0"/>
          <w:sz w:val="28"/>
          <w:szCs w:val="28"/>
        </w:rPr>
        <w:t>。</w:t>
      </w:r>
    </w:p>
    <w:p w:rsidR="00771565" w:rsidRPr="00771565" w:rsidRDefault="00D8554D" w:rsidP="00D8554D">
      <w:pPr>
        <w:spacing w:line="360" w:lineRule="auto"/>
        <w:ind w:firstLine="570"/>
        <w:jc w:val="lef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为了对院校送审教学</w:t>
      </w:r>
      <w:r>
        <w:rPr>
          <w:rFonts w:ascii="仿宋" w:eastAsia="仿宋" w:hAnsi="仿宋"/>
          <w:kern w:val="0"/>
          <w:sz w:val="28"/>
          <w:szCs w:val="28"/>
        </w:rPr>
        <w:t>案例进行指导</w:t>
      </w:r>
      <w:r>
        <w:rPr>
          <w:rFonts w:ascii="仿宋" w:eastAsia="仿宋" w:hAnsi="仿宋" w:hint="eastAsia"/>
          <w:kern w:val="0"/>
          <w:sz w:val="28"/>
          <w:szCs w:val="28"/>
        </w:rPr>
        <w:t>，</w:t>
      </w:r>
      <w:r>
        <w:rPr>
          <w:rFonts w:ascii="仿宋" w:eastAsia="仿宋" w:hAnsi="仿宋"/>
          <w:kern w:val="0"/>
          <w:sz w:val="28"/>
          <w:szCs w:val="28"/>
        </w:rPr>
        <w:t>秘书处</w:t>
      </w:r>
      <w:r>
        <w:rPr>
          <w:rFonts w:ascii="仿宋" w:eastAsia="仿宋" w:hAnsi="仿宋" w:hint="eastAsia"/>
          <w:kern w:val="0"/>
          <w:sz w:val="28"/>
          <w:szCs w:val="28"/>
        </w:rPr>
        <w:t>特下发该通知（网站平台</w:t>
      </w:r>
      <w:r w:rsidR="00771565" w:rsidRPr="00771565">
        <w:rPr>
          <w:rFonts w:ascii="仿宋" w:eastAsia="仿宋" w:hAnsi="仿宋"/>
          <w:kern w:val="0"/>
          <w:sz w:val="28"/>
          <w:szCs w:val="28"/>
        </w:rPr>
        <w:t>送审案例</w:t>
      </w:r>
      <w:r>
        <w:rPr>
          <w:rFonts w:ascii="仿宋" w:eastAsia="仿宋" w:hAnsi="仿宋" w:hint="eastAsia"/>
          <w:kern w:val="0"/>
          <w:sz w:val="28"/>
          <w:szCs w:val="28"/>
        </w:rPr>
        <w:t>材料</w:t>
      </w:r>
      <w:r w:rsidR="00771565" w:rsidRPr="00771565">
        <w:rPr>
          <w:rFonts w:ascii="仿宋" w:eastAsia="仿宋" w:hAnsi="仿宋"/>
          <w:kern w:val="0"/>
          <w:sz w:val="28"/>
          <w:szCs w:val="28"/>
        </w:rPr>
        <w:t>操作</w:t>
      </w:r>
      <w:r>
        <w:rPr>
          <w:rFonts w:ascii="仿宋" w:eastAsia="仿宋" w:hAnsi="仿宋" w:hint="eastAsia"/>
          <w:kern w:val="0"/>
          <w:sz w:val="28"/>
          <w:szCs w:val="28"/>
        </w:rPr>
        <w:t>办法</w:t>
      </w:r>
      <w:r w:rsidR="00771565" w:rsidRPr="00771565">
        <w:rPr>
          <w:rFonts w:ascii="仿宋" w:eastAsia="仿宋" w:hAnsi="仿宋"/>
          <w:kern w:val="0"/>
          <w:sz w:val="28"/>
          <w:szCs w:val="28"/>
        </w:rPr>
        <w:t>请详见附件一</w:t>
      </w:r>
      <w:r>
        <w:rPr>
          <w:rFonts w:ascii="仿宋" w:eastAsia="仿宋" w:hAnsi="仿宋" w:hint="eastAsia"/>
          <w:kern w:val="0"/>
          <w:sz w:val="28"/>
          <w:szCs w:val="28"/>
        </w:rPr>
        <w:t>）</w:t>
      </w:r>
      <w:r w:rsidR="00771565" w:rsidRPr="00771565">
        <w:rPr>
          <w:rFonts w:ascii="仿宋" w:eastAsia="仿宋" w:hAnsi="仿宋"/>
          <w:kern w:val="0"/>
          <w:sz w:val="28"/>
          <w:szCs w:val="28"/>
        </w:rPr>
        <w:t>，院校登录用户名和密码与院校上</w:t>
      </w:r>
      <w:proofErr w:type="gramStart"/>
      <w:r w:rsidR="00771565" w:rsidRPr="00771565">
        <w:rPr>
          <w:rFonts w:ascii="仿宋" w:eastAsia="仿宋" w:hAnsi="仿宋"/>
          <w:kern w:val="0"/>
          <w:sz w:val="28"/>
          <w:szCs w:val="28"/>
        </w:rPr>
        <w:t>传优秀</w:t>
      </w:r>
      <w:proofErr w:type="gramEnd"/>
      <w:r w:rsidR="00771565" w:rsidRPr="00771565">
        <w:rPr>
          <w:rFonts w:ascii="仿宋" w:eastAsia="仿宋" w:hAnsi="仿宋"/>
          <w:kern w:val="0"/>
          <w:sz w:val="28"/>
          <w:szCs w:val="28"/>
        </w:rPr>
        <w:t>论文的用户名和密码相同，</w:t>
      </w:r>
      <w:r w:rsidR="00771565" w:rsidRPr="00771565">
        <w:rPr>
          <w:rFonts w:ascii="仿宋" w:eastAsia="仿宋" w:hAnsi="仿宋" w:hint="eastAsia"/>
          <w:kern w:val="0"/>
          <w:sz w:val="28"/>
          <w:szCs w:val="28"/>
        </w:rPr>
        <w:t>用户名和密码如有遗忘或</w:t>
      </w:r>
      <w:r w:rsidR="00771565" w:rsidRPr="00771565">
        <w:rPr>
          <w:rFonts w:ascii="仿宋" w:eastAsia="仿宋" w:hAnsi="仿宋"/>
          <w:kern w:val="0"/>
          <w:sz w:val="28"/>
          <w:szCs w:val="28"/>
        </w:rPr>
        <w:t>没有可与秘书处联系索要</w:t>
      </w:r>
      <w:r w:rsidR="00771565" w:rsidRPr="00771565">
        <w:rPr>
          <w:rFonts w:ascii="仿宋" w:eastAsia="仿宋" w:hAnsi="仿宋" w:hint="eastAsia"/>
          <w:kern w:val="0"/>
          <w:sz w:val="28"/>
          <w:szCs w:val="28"/>
        </w:rPr>
        <w:t>。</w:t>
      </w:r>
    </w:p>
    <w:p w:rsidR="00771565" w:rsidRPr="00771565" w:rsidRDefault="00771565" w:rsidP="00771565">
      <w:pPr>
        <w:widowControl/>
        <w:spacing w:line="360" w:lineRule="auto"/>
        <w:ind w:firstLine="480"/>
        <w:jc w:val="left"/>
        <w:rPr>
          <w:rFonts w:ascii="仿宋" w:eastAsia="仿宋" w:hAnsi="仿宋"/>
          <w:kern w:val="0"/>
          <w:sz w:val="28"/>
          <w:szCs w:val="28"/>
        </w:rPr>
      </w:pPr>
      <w:r w:rsidRPr="00771565">
        <w:rPr>
          <w:rFonts w:ascii="仿宋" w:eastAsia="仿宋" w:hAnsi="仿宋" w:hint="eastAsia"/>
          <w:kern w:val="0"/>
          <w:sz w:val="28"/>
          <w:szCs w:val="28"/>
        </w:rPr>
        <w:t>平台</w:t>
      </w:r>
      <w:r w:rsidRPr="00771565">
        <w:rPr>
          <w:rFonts w:ascii="仿宋" w:eastAsia="仿宋" w:hAnsi="仿宋"/>
          <w:kern w:val="0"/>
          <w:sz w:val="28"/>
          <w:szCs w:val="28"/>
        </w:rPr>
        <w:t>提交送审</w:t>
      </w:r>
      <w:r w:rsidR="00D8554D">
        <w:rPr>
          <w:rFonts w:ascii="仿宋" w:eastAsia="仿宋" w:hAnsi="仿宋" w:hint="eastAsia"/>
          <w:kern w:val="0"/>
          <w:sz w:val="28"/>
          <w:szCs w:val="28"/>
        </w:rPr>
        <w:t>教学</w:t>
      </w:r>
      <w:r w:rsidRPr="00771565">
        <w:rPr>
          <w:rFonts w:ascii="仿宋" w:eastAsia="仿宋" w:hAnsi="仿宋" w:hint="eastAsia"/>
          <w:kern w:val="0"/>
          <w:sz w:val="28"/>
          <w:szCs w:val="28"/>
        </w:rPr>
        <w:t>案例如</w:t>
      </w:r>
      <w:proofErr w:type="gramStart"/>
      <w:r w:rsidRPr="00771565">
        <w:rPr>
          <w:rFonts w:ascii="仿宋" w:eastAsia="仿宋" w:hAnsi="仿宋" w:hint="eastAsia"/>
          <w:kern w:val="0"/>
          <w:sz w:val="28"/>
          <w:szCs w:val="28"/>
        </w:rPr>
        <w:t>遇技术</w:t>
      </w:r>
      <w:proofErr w:type="gramEnd"/>
      <w:r w:rsidRPr="00771565">
        <w:rPr>
          <w:rFonts w:ascii="仿宋" w:eastAsia="仿宋" w:hAnsi="仿宋" w:hint="eastAsia"/>
          <w:kern w:val="0"/>
          <w:sz w:val="28"/>
          <w:szCs w:val="28"/>
        </w:rPr>
        <w:t>上的困难</w:t>
      </w:r>
      <w:r w:rsidRPr="00771565">
        <w:rPr>
          <w:rFonts w:ascii="仿宋" w:eastAsia="仿宋" w:hAnsi="仿宋"/>
          <w:kern w:val="0"/>
          <w:sz w:val="28"/>
          <w:szCs w:val="28"/>
        </w:rPr>
        <w:t>，可与西南大学网络学院陈渝老师联系</w:t>
      </w:r>
      <w:r>
        <w:rPr>
          <w:rFonts w:ascii="仿宋" w:eastAsia="仿宋" w:hAnsi="仿宋" w:hint="eastAsia"/>
          <w:kern w:val="0"/>
          <w:sz w:val="28"/>
          <w:szCs w:val="28"/>
        </w:rPr>
        <w:t>（尽量</w:t>
      </w:r>
      <w:r>
        <w:rPr>
          <w:rFonts w:ascii="仿宋" w:eastAsia="仿宋" w:hAnsi="仿宋"/>
          <w:kern w:val="0"/>
          <w:sz w:val="28"/>
          <w:szCs w:val="28"/>
        </w:rPr>
        <w:t>上班时间</w:t>
      </w:r>
      <w:r>
        <w:rPr>
          <w:rFonts w:ascii="仿宋" w:eastAsia="仿宋" w:hAnsi="仿宋" w:hint="eastAsia"/>
          <w:kern w:val="0"/>
          <w:sz w:val="28"/>
          <w:szCs w:val="28"/>
        </w:rPr>
        <w:t>）</w:t>
      </w:r>
      <w:r w:rsidRPr="00771565">
        <w:rPr>
          <w:rFonts w:ascii="仿宋" w:eastAsia="仿宋" w:hAnsi="仿宋" w:hint="eastAsia"/>
          <w:kern w:val="0"/>
          <w:sz w:val="28"/>
          <w:szCs w:val="28"/>
        </w:rPr>
        <w:t>，</w:t>
      </w:r>
      <w:r w:rsidRPr="00771565">
        <w:rPr>
          <w:rFonts w:ascii="仿宋" w:eastAsia="仿宋" w:hAnsi="仿宋"/>
          <w:kern w:val="0"/>
          <w:sz w:val="28"/>
          <w:szCs w:val="28"/>
        </w:rPr>
        <w:t>联系电话为</w:t>
      </w:r>
      <w:r>
        <w:rPr>
          <w:rFonts w:ascii="仿宋" w:eastAsia="仿宋" w:hAnsi="仿宋" w:hint="eastAsia"/>
          <w:kern w:val="0"/>
          <w:sz w:val="28"/>
          <w:szCs w:val="28"/>
        </w:rPr>
        <w:t>18512349237。</w:t>
      </w:r>
    </w:p>
    <w:p w:rsidR="00771565" w:rsidRPr="00197B84" w:rsidRDefault="00771565" w:rsidP="00771565">
      <w:pPr>
        <w:widowControl/>
        <w:spacing w:line="400" w:lineRule="exact"/>
        <w:ind w:firstLine="480"/>
        <w:jc w:val="left"/>
        <w:rPr>
          <w:rFonts w:ascii="Times" w:hAnsi="Times"/>
          <w:kern w:val="0"/>
        </w:rPr>
      </w:pPr>
    </w:p>
    <w:p w:rsidR="00771565" w:rsidRPr="005D1F66" w:rsidRDefault="00771565" w:rsidP="00D8554D">
      <w:pPr>
        <w:widowControl/>
        <w:spacing w:line="400" w:lineRule="exact"/>
        <w:ind w:firstLine="480"/>
        <w:jc w:val="left"/>
        <w:rPr>
          <w:rFonts w:ascii="Times" w:hAnsi="Times"/>
          <w:kern w:val="0"/>
        </w:rPr>
      </w:pPr>
      <w:r w:rsidRPr="00197B84">
        <w:rPr>
          <w:rFonts w:ascii="Times" w:hAnsi="Times" w:hint="eastAsia"/>
          <w:kern w:val="0"/>
        </w:rPr>
        <w:t xml:space="preserve"> </w:t>
      </w:r>
    </w:p>
    <w:p w:rsidR="00771565" w:rsidRDefault="00771565" w:rsidP="00771565">
      <w:pPr>
        <w:spacing w:line="400" w:lineRule="exact"/>
        <w:rPr>
          <w:rFonts w:ascii="Verdana" w:hAnsi="Verdana"/>
          <w:kern w:val="0"/>
        </w:rPr>
      </w:pPr>
    </w:p>
    <w:p w:rsidR="00771565" w:rsidRPr="00D8554D" w:rsidRDefault="00771565" w:rsidP="00771565">
      <w:pPr>
        <w:spacing w:line="400" w:lineRule="exact"/>
        <w:jc w:val="right"/>
        <w:rPr>
          <w:rFonts w:ascii="Verdana" w:hAnsi="Verdana"/>
          <w:kern w:val="0"/>
          <w:sz w:val="28"/>
          <w:szCs w:val="28"/>
        </w:rPr>
      </w:pPr>
      <w:r w:rsidRPr="00D8554D">
        <w:rPr>
          <w:rFonts w:ascii="Verdana" w:hAnsi="Verdana"/>
          <w:kern w:val="0"/>
          <w:sz w:val="28"/>
          <w:szCs w:val="28"/>
        </w:rPr>
        <w:t>全国教育专业学位</w:t>
      </w:r>
      <w:r w:rsidRPr="00D8554D">
        <w:rPr>
          <w:rFonts w:ascii="Verdana" w:hAnsi="Verdana" w:hint="eastAsia"/>
          <w:kern w:val="0"/>
          <w:sz w:val="28"/>
          <w:szCs w:val="28"/>
        </w:rPr>
        <w:t>研究生</w:t>
      </w:r>
      <w:r w:rsidRPr="00D8554D">
        <w:rPr>
          <w:rFonts w:ascii="Verdana" w:hAnsi="Verdana"/>
          <w:kern w:val="0"/>
          <w:sz w:val="28"/>
          <w:szCs w:val="28"/>
        </w:rPr>
        <w:t>教育指导委员会</w:t>
      </w:r>
    </w:p>
    <w:p w:rsidR="00771565" w:rsidRPr="00D8554D" w:rsidRDefault="00771565" w:rsidP="00771565">
      <w:pPr>
        <w:pStyle w:val="a5"/>
        <w:ind w:leftChars="41" w:left="98"/>
        <w:jc w:val="center"/>
        <w:rPr>
          <w:rFonts w:ascii="Times" w:hAnsi="Times"/>
          <w:sz w:val="28"/>
          <w:szCs w:val="28"/>
        </w:rPr>
      </w:pPr>
      <w:r w:rsidRPr="00D8554D">
        <w:rPr>
          <w:rFonts w:ascii="Times" w:hAnsi="Times" w:hint="eastAsia"/>
          <w:sz w:val="28"/>
          <w:szCs w:val="28"/>
        </w:rPr>
        <w:t xml:space="preserve">                     </w:t>
      </w:r>
      <w:r w:rsidRPr="00D8554D">
        <w:rPr>
          <w:rFonts w:ascii="Times" w:hAnsi="Times"/>
          <w:sz w:val="28"/>
          <w:szCs w:val="28"/>
        </w:rPr>
        <w:t>201</w:t>
      </w:r>
      <w:r w:rsidR="00D8554D">
        <w:rPr>
          <w:rFonts w:ascii="Times" w:hAnsi="Times"/>
          <w:sz w:val="28"/>
          <w:szCs w:val="28"/>
        </w:rPr>
        <w:t>7</w:t>
      </w:r>
      <w:r w:rsidRPr="00D8554D">
        <w:rPr>
          <w:rFonts w:ascii="Times" w:hAnsi="Times"/>
          <w:sz w:val="28"/>
          <w:szCs w:val="28"/>
        </w:rPr>
        <w:t>年</w:t>
      </w:r>
      <w:r w:rsidR="00D8554D">
        <w:rPr>
          <w:rFonts w:ascii="Times" w:hAnsi="Times" w:hint="eastAsia"/>
          <w:sz w:val="28"/>
          <w:szCs w:val="28"/>
        </w:rPr>
        <w:t>2</w:t>
      </w:r>
      <w:r w:rsidRPr="00D8554D">
        <w:rPr>
          <w:rFonts w:ascii="Times" w:hAnsi="Times"/>
          <w:sz w:val="28"/>
          <w:szCs w:val="28"/>
        </w:rPr>
        <w:t>月</w:t>
      </w:r>
      <w:r w:rsidR="00D8554D">
        <w:rPr>
          <w:rFonts w:ascii="Times" w:hAnsi="Times" w:hint="eastAsia"/>
          <w:sz w:val="28"/>
          <w:szCs w:val="28"/>
        </w:rPr>
        <w:t>22</w:t>
      </w:r>
      <w:r w:rsidRPr="00D8554D">
        <w:rPr>
          <w:rFonts w:ascii="Times" w:hAnsi="Times"/>
          <w:sz w:val="28"/>
          <w:szCs w:val="28"/>
        </w:rPr>
        <w:t>日</w:t>
      </w:r>
    </w:p>
    <w:p w:rsidR="0047559F" w:rsidRDefault="0047559F"/>
    <w:sectPr w:rsidR="0047559F" w:rsidSect="00C05946">
      <w:footerReference w:type="even" r:id="rId6"/>
      <w:footerReference w:type="default" r:id="rId7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516" w:rsidRDefault="00205516">
      <w:r>
        <w:separator/>
      </w:r>
    </w:p>
  </w:endnote>
  <w:endnote w:type="continuationSeparator" w:id="0">
    <w:p w:rsidR="00205516" w:rsidRDefault="0020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5CD" w:rsidRDefault="00704B92" w:rsidP="0006531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475CD" w:rsidRDefault="0020551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5CD" w:rsidRDefault="00704B92" w:rsidP="0006531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1F52">
      <w:rPr>
        <w:rStyle w:val="a4"/>
        <w:noProof/>
      </w:rPr>
      <w:t>1</w:t>
    </w:r>
    <w:r>
      <w:rPr>
        <w:rStyle w:val="a4"/>
      </w:rPr>
      <w:fldChar w:fldCharType="end"/>
    </w:r>
  </w:p>
  <w:p w:rsidR="00D475CD" w:rsidRDefault="0020551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516" w:rsidRDefault="00205516">
      <w:r>
        <w:separator/>
      </w:r>
    </w:p>
  </w:footnote>
  <w:footnote w:type="continuationSeparator" w:id="0">
    <w:p w:rsidR="00205516" w:rsidRDefault="002055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565"/>
    <w:rsid w:val="00205516"/>
    <w:rsid w:val="0047559F"/>
    <w:rsid w:val="00704B92"/>
    <w:rsid w:val="00771565"/>
    <w:rsid w:val="00B71F52"/>
    <w:rsid w:val="00D8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2E49EF-320D-4D52-B1D4-9AC48811A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565"/>
    <w:pPr>
      <w:widowControl w:val="0"/>
      <w:jc w:val="both"/>
    </w:pPr>
    <w:rPr>
      <w:rFonts w:ascii="Cambria" w:eastAsia="宋体" w:hAnsi="Cambr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715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771565"/>
    <w:rPr>
      <w:rFonts w:ascii="Cambria" w:eastAsia="宋体" w:hAnsi="Cambria" w:cs="Times New Roman"/>
      <w:sz w:val="18"/>
      <w:szCs w:val="18"/>
    </w:rPr>
  </w:style>
  <w:style w:type="character" w:styleId="a4">
    <w:name w:val="page number"/>
    <w:uiPriority w:val="99"/>
    <w:semiHidden/>
    <w:unhideWhenUsed/>
    <w:rsid w:val="00771565"/>
  </w:style>
  <w:style w:type="paragraph" w:styleId="a5">
    <w:name w:val="Date"/>
    <w:basedOn w:val="a"/>
    <w:next w:val="a"/>
    <w:link w:val="Char0"/>
    <w:uiPriority w:val="99"/>
    <w:unhideWhenUsed/>
    <w:rsid w:val="00771565"/>
    <w:pPr>
      <w:ind w:leftChars="2500" w:left="100"/>
    </w:pPr>
    <w:rPr>
      <w:rFonts w:ascii="Verdana" w:hAnsi="Verdana"/>
      <w:kern w:val="0"/>
    </w:rPr>
  </w:style>
  <w:style w:type="character" w:customStyle="1" w:styleId="Char0">
    <w:name w:val="日期 Char"/>
    <w:basedOn w:val="a0"/>
    <w:link w:val="a5"/>
    <w:uiPriority w:val="99"/>
    <w:rsid w:val="00771565"/>
    <w:rPr>
      <w:rFonts w:ascii="Verdana" w:eastAsia="宋体" w:hAnsi="Verdana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ZGC</dc:creator>
  <cp:keywords/>
  <dc:description/>
  <cp:lastModifiedBy>ZGC</cp:lastModifiedBy>
  <cp:revision>3</cp:revision>
  <dcterms:created xsi:type="dcterms:W3CDTF">2017-02-22T03:52:00Z</dcterms:created>
  <dcterms:modified xsi:type="dcterms:W3CDTF">2017-02-22T04:35:00Z</dcterms:modified>
</cp:coreProperties>
</file>