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28"/>
          <w:szCs w:val="28"/>
        </w:rPr>
        <w:t>第一届全国全日制教育硕士学科教学（物理）专业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28"/>
          <w:szCs w:val="28"/>
        </w:rPr>
        <w:t>教学技能大赛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决赛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28"/>
          <w:szCs w:val="28"/>
          <w:lang w:val="en-US" w:eastAsia="zh-CN"/>
        </w:rPr>
        <w:t>入选名单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33"/>
        <w:ind w:firstLine="363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曹键粮（云南师范大学）   曹丽丹（上海师范大学）   曹芝翎（扬州大学）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陈慧敏（华中师范大学）   陈  玫（湖南理工学院）   陈韵玉（广州大学）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成  涛（西北师范大学）   程  琳（洛阳师范学院）   董 岚（沈阳师范大学）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董  琳（湖南科技大学）   杜  倩（西华师范大学）   樊向宇（河南师范大学）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高伟康（华东师范大学）   高  璇（青岛大学）       郭  顺（广西师范大学）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韩  丹（中央民族大学）   何京妮（华东师范大学）   贺向向（延安大学）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侯辰媛（沈阳师范大学）   黄  猛（重庆师范大学）   蒋栩璐（浙江师范大学）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焦胜楠（辽宁师范大学）   金春辉（杭州师范大学）   鞠咏宏（鲁东大学）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康  倩（山东师范大学）   李春伟（首都师范大学）   李冬青（河南师范大学）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李  国（赣南师范大学）   李  慧（宁夏大学）       李梦宇（曲阜师范大学）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李  雪（吉林师范大学）   李  雪（辽宁师范大学）   刘  康（扬州大学）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刘  通（天津师范大学）   刘  雅（扬州大学）       龙小庆（四川师范大学）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马文婧（宁夏大学）       宁苑英（山西师范大学）   潘星谕（云南师范大学）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蒲相元（哈尔滨师范大学） 普丽华（石河子大学）     秦晓阳（曲阜师范大学）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任树榆（广西民族大学）   商熔</w:t>
      </w: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val="en-US" w:eastAsia="zh-CN"/>
        </w:rPr>
        <w:t>钢</w:t>
      </w: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（东华理工大学）   沈越（哈尔滨师范大学）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施美娜（辽宁师范大学）   斯莉莎（南京师范大学）   王靖文（内蒙古师范大学）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王靖雯（安徽师范大学）   王  漫（西华师范大学）   王青青（宁夏大学）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王茹月（东北师范大学）   王  硕（东北师范大学）   王晓宇（青岛大学）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王羽沙（石河子大学）     乌日吉木斯（内蒙古师范大学）  吴姣姣（湖北大学）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吴  霞（曲阜师范大学）   武梦玮（天津师范大学）    肖潇雨（华中师范大学）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信  蕾（山东师范大学）   徐海燕（华中师范大学）   徐子雁（重庆师范大学）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许芙蓉（福建师范大学）   杨晓燕（云南师范大学）   杨雅歆（中央民族大学）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杨  妍（东华理工大学）   易璇子（湖南师范大学）   张荩杰（四川师范大学）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张瑞琪（重庆师范大学）   张圣羽（天津师范大学）   张余梦（湖北大学）</w:t>
      </w:r>
      <w:bookmarkStart w:id="0" w:name="_GoBack"/>
      <w:bookmarkEnd w:id="0"/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赵祥莉（西华师范大学）   赵筱琪（温州大学）       赵雪珍（华东师范大学）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郑满琴（安徽师范大学）   周晓孟（四川师范大学）   周雪飞（湖南科技大学）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</w:rPr>
        <w:t>朱琪琪（吉林师范大学）   朱晴晴（洛阳师范学院）</w:t>
      </w:r>
    </w:p>
    <w:p>
      <w:pPr>
        <w:widowControl/>
        <w:shd w:val="clear" w:color="auto" w:fill="FFFFFF"/>
        <w:spacing w:before="48" w:after="133"/>
        <w:ind w:firstLine="360"/>
        <w:rPr>
          <w:rFonts w:hint="eastAsia" w:ascii="仿宋" w:hAnsi="仿宋" w:eastAsia="仿宋" w:cs="仿宋"/>
          <w:color w:val="000000"/>
          <w:kern w:val="0"/>
          <w:sz w:val="21"/>
          <w:szCs w:val="21"/>
        </w:rPr>
      </w:pPr>
    </w:p>
    <w:p>
      <w:pPr>
        <w:widowControl/>
        <w:shd w:val="clear" w:color="auto" w:fill="FFFFFF"/>
        <w:spacing w:before="48" w:after="133"/>
        <w:ind w:firstLine="360"/>
        <w:jc w:val="righ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全国教育专业学位研究生教育指导委员会</w:t>
      </w:r>
    </w:p>
    <w:p>
      <w:pPr>
        <w:widowControl/>
        <w:shd w:val="clear" w:color="auto" w:fill="FFFFFF"/>
        <w:spacing w:before="48" w:after="133"/>
        <w:ind w:firstLine="360"/>
        <w:jc w:val="righ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2018年9月21日</w:t>
      </w:r>
    </w:p>
    <w:sectPr>
      <w:pgSz w:w="11906" w:h="16838"/>
      <w:pgMar w:top="1247" w:right="1701" w:bottom="1247" w:left="170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20A1A"/>
    <w:rsid w:val="01620A1A"/>
    <w:rsid w:val="4DE625C3"/>
    <w:rsid w:val="622E3F21"/>
    <w:rsid w:val="63E464A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2018-09-29T06:50:00Z</dcterms:created>
  <dc:creator>华</dc:creator>
  <cp:lastModifiedBy>黄晓</cp:lastModifiedBy>
  <dcterms:modified xsi:type="dcterms:W3CDTF">2018-10-10T13:19:48Z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