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37" w:rsidRPr="00C10437" w:rsidRDefault="00C10437" w:rsidP="00C10437">
      <w:pPr>
        <w:spacing w:line="360" w:lineRule="auto"/>
        <w:rPr>
          <w:rFonts w:ascii="华文中宋" w:eastAsia="华文中宋" w:hAnsi="华文中宋" w:cs="宋体"/>
          <w:b/>
          <w:sz w:val="28"/>
          <w:szCs w:val="28"/>
        </w:rPr>
      </w:pPr>
      <w:r w:rsidRPr="00C10437">
        <w:rPr>
          <w:rFonts w:ascii="华文中宋" w:eastAsia="华文中宋" w:hAnsi="华文中宋" w:cs="宋体" w:hint="eastAsia"/>
          <w:b/>
          <w:sz w:val="28"/>
          <w:szCs w:val="28"/>
        </w:rPr>
        <w:t>附件1</w:t>
      </w:r>
      <w:r w:rsidRPr="00C10437">
        <w:rPr>
          <w:rFonts w:ascii="华文中宋" w:eastAsia="华文中宋" w:hAnsi="华文中宋" w:cs="宋体"/>
          <w:b/>
          <w:sz w:val="28"/>
          <w:szCs w:val="28"/>
        </w:rPr>
        <w:t>：</w:t>
      </w:r>
    </w:p>
    <w:p w:rsidR="00C10437" w:rsidRPr="00C10437" w:rsidRDefault="00C10437" w:rsidP="00C10437">
      <w:pPr>
        <w:spacing w:line="360" w:lineRule="auto"/>
        <w:rPr>
          <w:rFonts w:ascii="华文中宋" w:eastAsia="华文中宋" w:hAnsi="华文中宋" w:cs="宋体"/>
          <w:b/>
          <w:sz w:val="28"/>
          <w:szCs w:val="28"/>
        </w:rPr>
      </w:pPr>
    </w:p>
    <w:p w:rsidR="00C10437" w:rsidRPr="00C10437" w:rsidRDefault="00C10437" w:rsidP="00C10437">
      <w:pPr>
        <w:spacing w:line="360" w:lineRule="auto"/>
        <w:jc w:val="center"/>
        <w:rPr>
          <w:rFonts w:ascii="华文中宋" w:eastAsia="华文中宋" w:hAnsi="华文中宋" w:cs="宋体"/>
          <w:b/>
          <w:sz w:val="28"/>
          <w:szCs w:val="28"/>
        </w:rPr>
      </w:pPr>
      <w:r w:rsidRPr="00C10437">
        <w:rPr>
          <w:rFonts w:ascii="华文中宋" w:eastAsia="华文中宋" w:hAnsi="华文中宋" w:cs="宋体" w:hint="eastAsia"/>
          <w:b/>
          <w:sz w:val="28"/>
          <w:szCs w:val="28"/>
        </w:rPr>
        <w:t>会议初步议程</w:t>
      </w:r>
    </w:p>
    <w:p w:rsidR="00C10437" w:rsidRPr="00C10437" w:rsidRDefault="00C10437" w:rsidP="00C10437">
      <w:pPr>
        <w:spacing w:line="360" w:lineRule="auto"/>
        <w:jc w:val="center"/>
        <w:rPr>
          <w:rFonts w:ascii="华文中宋" w:eastAsia="华文中宋" w:hAnsi="华文中宋" w:cs="宋体"/>
          <w:b/>
          <w:sz w:val="28"/>
          <w:szCs w:val="28"/>
        </w:rPr>
      </w:pPr>
    </w:p>
    <w:p w:rsidR="00C10437" w:rsidRPr="00C10437" w:rsidRDefault="00C10437" w:rsidP="00C10437">
      <w:pPr>
        <w:spacing w:line="360" w:lineRule="auto"/>
        <w:rPr>
          <w:b/>
        </w:rPr>
      </w:pPr>
      <w:r w:rsidRPr="00C10437">
        <w:rPr>
          <w:b/>
        </w:rPr>
        <w:t>上午：</w:t>
      </w:r>
      <w:r w:rsidRPr="00C10437">
        <w:rPr>
          <w:rFonts w:hint="eastAsia"/>
          <w:b/>
        </w:rPr>
        <w:t>8:30</w:t>
      </w:r>
      <w:r w:rsidRPr="00C10437">
        <w:rPr>
          <w:b/>
        </w:rPr>
        <w:t>—11</w:t>
      </w:r>
      <w:r w:rsidRPr="00C10437">
        <w:rPr>
          <w:rFonts w:hint="eastAsia"/>
          <w:b/>
        </w:rPr>
        <w:t>:30</w:t>
      </w:r>
    </w:p>
    <w:p w:rsidR="00C10437" w:rsidRPr="00C10437" w:rsidRDefault="00C10437" w:rsidP="00C10437">
      <w:pPr>
        <w:spacing w:line="360" w:lineRule="auto"/>
      </w:pPr>
      <w:r w:rsidRPr="00C10437">
        <w:t>主持人：张斌贤</w:t>
      </w:r>
      <w:r w:rsidRPr="00C10437">
        <w:rPr>
          <w:rFonts w:hint="eastAsia"/>
        </w:rPr>
        <w:t>秘书长</w:t>
      </w:r>
    </w:p>
    <w:p w:rsidR="00C10437" w:rsidRPr="00C10437" w:rsidRDefault="00C10437" w:rsidP="00C10437">
      <w:pPr>
        <w:spacing w:line="360" w:lineRule="auto"/>
      </w:pPr>
      <w:r w:rsidRPr="00C10437">
        <w:rPr>
          <w:rFonts w:hint="eastAsia"/>
        </w:rPr>
        <w:t>一、开幕式</w:t>
      </w:r>
      <w:r w:rsidRPr="00C10437">
        <w:t>(8:30一9:00)</w:t>
      </w:r>
    </w:p>
    <w:p w:rsidR="00C10437" w:rsidRPr="00C10437" w:rsidRDefault="00C10437" w:rsidP="00C10437">
      <w:pPr>
        <w:spacing w:line="360" w:lineRule="auto"/>
      </w:pPr>
      <w:r w:rsidRPr="00C10437">
        <w:rPr>
          <w:rFonts w:hint="eastAsia"/>
        </w:rPr>
        <w:t>二、专家检查总结报告</w:t>
      </w:r>
      <w:r w:rsidRPr="00C10437">
        <w:t>(9:15一10:00）</w:t>
      </w:r>
    </w:p>
    <w:p w:rsidR="00C10437" w:rsidRPr="00C10437" w:rsidRDefault="00C10437" w:rsidP="00C10437">
      <w:pPr>
        <w:spacing w:line="360" w:lineRule="auto"/>
      </w:pPr>
      <w:r w:rsidRPr="00C10437">
        <w:rPr>
          <w:rFonts w:hint="eastAsia"/>
        </w:rPr>
        <w:t>三、茶歇（</w:t>
      </w:r>
      <w:r w:rsidRPr="00C10437">
        <w:t>10:00-10:15）</w:t>
      </w:r>
    </w:p>
    <w:p w:rsidR="00C10437" w:rsidRPr="00C10437" w:rsidRDefault="00C10437" w:rsidP="00C10437">
      <w:pPr>
        <w:spacing w:line="360" w:lineRule="auto"/>
      </w:pPr>
      <w:r w:rsidRPr="00C10437">
        <w:t>四、院校经验介绍</w:t>
      </w:r>
      <w:r w:rsidRPr="00C10437">
        <w:rPr>
          <w:rFonts w:hint="eastAsia"/>
        </w:rPr>
        <w:t>（</w:t>
      </w:r>
      <w:r w:rsidRPr="00C10437">
        <w:t>10:15-11:30</w:t>
      </w:r>
      <w:r w:rsidRPr="00C10437">
        <w:rPr>
          <w:rFonts w:hint="eastAsia"/>
        </w:rPr>
        <w:t>）</w:t>
      </w:r>
    </w:p>
    <w:p w:rsidR="00C10437" w:rsidRPr="00C10437" w:rsidRDefault="00C10437" w:rsidP="00C10437">
      <w:pPr>
        <w:spacing w:line="360" w:lineRule="auto"/>
      </w:pPr>
      <w:r w:rsidRPr="00C10437">
        <w:t>1、赣南师范大学（10:15-10:40）</w:t>
      </w:r>
    </w:p>
    <w:p w:rsidR="00C10437" w:rsidRPr="00C10437" w:rsidRDefault="00C10437" w:rsidP="00C10437">
      <w:pPr>
        <w:spacing w:line="360" w:lineRule="auto"/>
      </w:pPr>
      <w:r w:rsidRPr="00C10437">
        <w:t>2、湖南理工学院（10:40-11:05）</w:t>
      </w:r>
    </w:p>
    <w:p w:rsidR="00C10437" w:rsidRPr="00C10437" w:rsidRDefault="00C10437" w:rsidP="00C10437">
      <w:pPr>
        <w:spacing w:line="360" w:lineRule="auto"/>
      </w:pPr>
      <w:r w:rsidRPr="00C10437">
        <w:t xml:space="preserve">3、黔南民族师范大学(11:05-11:30）。                                      </w:t>
      </w:r>
    </w:p>
    <w:p w:rsidR="00C10437" w:rsidRPr="00C10437" w:rsidRDefault="00C10437" w:rsidP="00C10437">
      <w:pPr>
        <w:spacing w:line="360" w:lineRule="auto"/>
      </w:pPr>
    </w:p>
    <w:p w:rsidR="00C10437" w:rsidRPr="00C10437" w:rsidRDefault="00C10437" w:rsidP="00C10437">
      <w:pPr>
        <w:spacing w:line="360" w:lineRule="auto"/>
        <w:rPr>
          <w:b/>
        </w:rPr>
      </w:pPr>
      <w:r w:rsidRPr="00C10437">
        <w:rPr>
          <w:b/>
        </w:rPr>
        <w:t>下午：</w:t>
      </w:r>
      <w:r w:rsidRPr="00C10437">
        <w:rPr>
          <w:rFonts w:hint="eastAsia"/>
          <w:b/>
        </w:rPr>
        <w:t>14:30</w:t>
      </w:r>
      <w:r w:rsidRPr="00C10437">
        <w:rPr>
          <w:b/>
        </w:rPr>
        <w:t>—17</w:t>
      </w:r>
      <w:r w:rsidRPr="00C10437">
        <w:rPr>
          <w:rFonts w:hint="eastAsia"/>
          <w:b/>
        </w:rPr>
        <w:t>:30</w:t>
      </w:r>
    </w:p>
    <w:p w:rsidR="00C10437" w:rsidRPr="00C10437" w:rsidRDefault="00C10437" w:rsidP="00C10437">
      <w:pPr>
        <w:spacing w:line="360" w:lineRule="auto"/>
      </w:pPr>
      <w:r w:rsidRPr="00C10437">
        <w:t>主持人：吴刚副秘书长</w:t>
      </w:r>
    </w:p>
    <w:p w:rsidR="00C10437" w:rsidRPr="00C10437" w:rsidRDefault="00C10437" w:rsidP="00C10437">
      <w:pPr>
        <w:spacing w:line="360" w:lineRule="auto"/>
      </w:pPr>
      <w:r w:rsidRPr="00C10437">
        <w:t>4、案例教学辅导报告(14:30-15:30）</w:t>
      </w:r>
    </w:p>
    <w:p w:rsidR="00C10437" w:rsidRPr="00C10437" w:rsidRDefault="00C10437" w:rsidP="00C10437">
      <w:pPr>
        <w:spacing w:line="360" w:lineRule="auto"/>
      </w:pPr>
      <w:r w:rsidRPr="00C10437">
        <w:t>5、茶歇（15:30-15:45）</w:t>
      </w:r>
    </w:p>
    <w:p w:rsidR="00C10437" w:rsidRPr="00C10437" w:rsidRDefault="00C10437" w:rsidP="00C10437">
      <w:pPr>
        <w:spacing w:line="360" w:lineRule="auto"/>
      </w:pPr>
      <w:r w:rsidRPr="00C10437">
        <w:t xml:space="preserve">6、新增院校改进情况介绍（每个院校15分钟。三所院校。15:45-16:30）                                 </w:t>
      </w:r>
    </w:p>
    <w:p w:rsidR="00C10437" w:rsidRPr="00C10437" w:rsidRDefault="00C10437" w:rsidP="00C10437">
      <w:pPr>
        <w:spacing w:line="360" w:lineRule="auto"/>
      </w:pPr>
      <w:r w:rsidRPr="00C10437">
        <w:t xml:space="preserve">7、评估指标体系介绍（16:30-17:15）                 </w:t>
      </w:r>
    </w:p>
    <w:p w:rsidR="00C10437" w:rsidRPr="00C10437" w:rsidRDefault="00C10437" w:rsidP="00C10437">
      <w:pPr>
        <w:spacing w:line="360" w:lineRule="auto"/>
      </w:pPr>
      <w:r w:rsidRPr="00C10437">
        <w:t>8、闭幕式（17:15-17:30）</w:t>
      </w:r>
    </w:p>
    <w:p w:rsidR="00C10437" w:rsidRPr="00C10437" w:rsidRDefault="00C10437" w:rsidP="00C10437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  <w:sectPr w:rsidR="00C10437" w:rsidRPr="00C10437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0437" w:rsidRDefault="00C10437" w:rsidP="00C10437">
      <w:pPr>
        <w:spacing w:line="360" w:lineRule="auto"/>
        <w:rPr>
          <w:b/>
          <w:bCs/>
          <w:sz w:val="28"/>
          <w:szCs w:val="28"/>
        </w:rPr>
      </w:pPr>
      <w:r w:rsidRPr="0078509F">
        <w:rPr>
          <w:rFonts w:ascii="华文中宋" w:eastAsia="华文中宋" w:hAnsi="华文中宋" w:cs="宋体" w:hint="eastAsia"/>
          <w:b/>
          <w:sz w:val="28"/>
          <w:szCs w:val="28"/>
        </w:rPr>
        <w:lastRenderedPageBreak/>
        <w:t>附件2：</w:t>
      </w:r>
    </w:p>
    <w:p w:rsidR="00C10437" w:rsidRDefault="00C10437" w:rsidP="00C1043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全国教育硕士专业学位新增院校</w:t>
      </w:r>
      <w:r>
        <w:rPr>
          <w:b/>
          <w:bCs/>
          <w:sz w:val="28"/>
          <w:szCs w:val="28"/>
        </w:rPr>
        <w:t>培</w:t>
      </w:r>
      <w:r>
        <w:rPr>
          <w:rFonts w:hint="eastAsia"/>
          <w:b/>
          <w:bCs/>
          <w:sz w:val="28"/>
          <w:szCs w:val="28"/>
        </w:rPr>
        <w:t>专家检查工作总结会</w:t>
      </w:r>
      <w:r>
        <w:rPr>
          <w:b/>
          <w:bCs/>
          <w:sz w:val="28"/>
          <w:szCs w:val="28"/>
        </w:rPr>
        <w:t>会议</w:t>
      </w:r>
      <w:r>
        <w:rPr>
          <w:rFonts w:hint="eastAsia"/>
          <w:b/>
          <w:bCs/>
          <w:sz w:val="28"/>
          <w:szCs w:val="28"/>
        </w:rPr>
        <w:t>代表信息回执</w:t>
      </w:r>
    </w:p>
    <w:p w:rsidR="00C10437" w:rsidRPr="00D919C7" w:rsidRDefault="00C10437" w:rsidP="00C10437">
      <w:pPr>
        <w:spacing w:after="240"/>
        <w:ind w:firstLineChars="550" w:firstLine="1155"/>
        <w:rPr>
          <w:rFonts w:ascii="宋体" w:hAnsi="宋体" w:cs="宋体"/>
          <w:bCs/>
          <w:szCs w:val="21"/>
        </w:rPr>
      </w:pPr>
      <w:r w:rsidRPr="00D919C7">
        <w:rPr>
          <w:rFonts w:ascii="宋体" w:hAnsi="宋体" w:cs="宋体" w:hint="eastAsia"/>
          <w:bCs/>
          <w:szCs w:val="21"/>
        </w:rPr>
        <w:t>制表时间</w:t>
      </w:r>
      <w:r w:rsidRPr="00D919C7"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2019</w:t>
      </w:r>
      <w:r>
        <w:rPr>
          <w:rFonts w:ascii="宋体" w:hAnsi="宋体" w:cs="宋体" w:hint="eastAsia"/>
          <w:bCs/>
          <w:szCs w:val="21"/>
        </w:rPr>
        <w:t>年</w:t>
      </w:r>
      <w:r>
        <w:rPr>
          <w:rFonts w:ascii="宋体" w:hAnsi="宋体" w:cs="宋体" w:hint="eastAsia"/>
          <w:bCs/>
          <w:szCs w:val="21"/>
        </w:rPr>
        <w:t>5</w:t>
      </w:r>
      <w:r>
        <w:rPr>
          <w:rFonts w:ascii="宋体" w:hAnsi="宋体" w:cs="宋体" w:hint="eastAsia"/>
          <w:bCs/>
          <w:szCs w:val="21"/>
        </w:rPr>
        <w:t>月</w:t>
      </w:r>
      <w:r>
        <w:rPr>
          <w:rFonts w:ascii="宋体" w:hAnsi="宋体" w:cs="宋体" w:hint="eastAsia"/>
          <w:bCs/>
          <w:szCs w:val="21"/>
        </w:rPr>
        <w:t>7</w:t>
      </w:r>
      <w:r>
        <w:rPr>
          <w:rFonts w:ascii="宋体" w:hAnsi="宋体" w:cs="宋体" w:hint="eastAsia"/>
          <w:bCs/>
          <w:szCs w:val="21"/>
        </w:rPr>
        <w:t>日</w:t>
      </w:r>
      <w:r>
        <w:rPr>
          <w:rFonts w:ascii="宋体" w:hAnsi="宋体" w:cs="宋体" w:hint="eastAsia"/>
          <w:bCs/>
          <w:szCs w:val="21"/>
        </w:rPr>
        <w:t xml:space="preserve">      </w:t>
      </w:r>
      <w:r>
        <w:rPr>
          <w:rFonts w:ascii="宋体" w:hAnsi="宋体" w:cs="宋体"/>
          <w:bCs/>
          <w:szCs w:val="21"/>
        </w:rPr>
        <w:t xml:space="preserve">                       </w:t>
      </w:r>
      <w:r>
        <w:rPr>
          <w:rFonts w:ascii="宋体" w:hAnsi="宋体" w:cs="宋体" w:hint="eastAsia"/>
          <w:bCs/>
          <w:szCs w:val="21"/>
        </w:rPr>
        <w:t>制表单位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中国学位与研究生教育学会</w:t>
      </w:r>
      <w:r>
        <w:rPr>
          <w:rFonts w:ascii="宋体" w:hAnsi="宋体" w:cs="宋体"/>
          <w:bCs/>
          <w:szCs w:val="21"/>
        </w:rPr>
        <w:t>教育专业学位</w:t>
      </w:r>
      <w:r>
        <w:rPr>
          <w:rFonts w:ascii="宋体" w:hAnsi="宋体" w:cs="宋体" w:hint="eastAsia"/>
          <w:bCs/>
          <w:szCs w:val="21"/>
        </w:rPr>
        <w:t>工作</w:t>
      </w:r>
      <w:r>
        <w:rPr>
          <w:rFonts w:ascii="宋体" w:hAnsi="宋体" w:cs="宋体"/>
          <w:bCs/>
          <w:szCs w:val="21"/>
        </w:rPr>
        <w:t>委员会秘书处</w:t>
      </w:r>
    </w:p>
    <w:tbl>
      <w:tblPr>
        <w:tblW w:w="159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417"/>
        <w:gridCol w:w="1418"/>
        <w:gridCol w:w="1984"/>
        <w:gridCol w:w="1985"/>
        <w:gridCol w:w="1984"/>
        <w:gridCol w:w="1560"/>
        <w:gridCol w:w="1467"/>
      </w:tblGrid>
      <w:tr w:rsidR="00C10437" w:rsidTr="00BF00DA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抵达日期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C10437" w:rsidRDefault="00C10437" w:rsidP="00BF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抵达</w:t>
            </w:r>
            <w:r>
              <w:rPr>
                <w:rFonts w:hint="eastAsia"/>
                <w:b/>
                <w:sz w:val="24"/>
                <w:szCs w:val="24"/>
              </w:rPr>
              <w:t>航班号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车次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离会日期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时间</w:t>
            </w:r>
          </w:p>
          <w:p w:rsidR="00C10437" w:rsidRDefault="00C10437" w:rsidP="00BF0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返回航班号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车次</w:t>
            </w:r>
          </w:p>
        </w:tc>
        <w:tc>
          <w:tcPr>
            <w:tcW w:w="1984" w:type="dxa"/>
          </w:tcPr>
          <w:p w:rsidR="00C10437" w:rsidRDefault="00C10437" w:rsidP="00BF0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发票开户名称及纳税人识别号</w:t>
            </w:r>
          </w:p>
        </w:tc>
        <w:tc>
          <w:tcPr>
            <w:tcW w:w="1560" w:type="dxa"/>
          </w:tcPr>
          <w:p w:rsidR="00C10437" w:rsidRDefault="00C10437" w:rsidP="00BF0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房间选择</w:t>
            </w:r>
          </w:p>
          <w:p w:rsidR="00C10437" w:rsidRPr="00F30E42" w:rsidRDefault="00C10437" w:rsidP="00BF00DA">
            <w:pPr>
              <w:jc w:val="center"/>
              <w:rPr>
                <w:b/>
                <w:sz w:val="18"/>
                <w:szCs w:val="18"/>
              </w:rPr>
            </w:pPr>
            <w:r w:rsidRPr="00F30E42">
              <w:rPr>
                <w:rFonts w:hint="eastAsia"/>
                <w:b/>
                <w:sz w:val="18"/>
                <w:szCs w:val="18"/>
              </w:rPr>
              <w:t>（大床房/标间）</w:t>
            </w:r>
          </w:p>
        </w:tc>
        <w:tc>
          <w:tcPr>
            <w:tcW w:w="1467" w:type="dxa"/>
          </w:tcPr>
          <w:p w:rsidR="00C10437" w:rsidRDefault="00C10437" w:rsidP="00BF0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</w:t>
            </w:r>
            <w:r>
              <w:rPr>
                <w:b/>
                <w:sz w:val="24"/>
              </w:rPr>
              <w:t>类型</w:t>
            </w:r>
          </w:p>
          <w:p w:rsidR="00C10437" w:rsidRDefault="00C10437" w:rsidP="00BF00DA">
            <w:pPr>
              <w:jc w:val="center"/>
              <w:rPr>
                <w:b/>
                <w:sz w:val="24"/>
              </w:rPr>
            </w:pPr>
            <w:r w:rsidRPr="00F30E42">
              <w:rPr>
                <w:rFonts w:hint="eastAsia"/>
                <w:b/>
                <w:szCs w:val="21"/>
              </w:rPr>
              <w:t>(分组讨论</w:t>
            </w:r>
            <w:r>
              <w:rPr>
                <w:rFonts w:hint="eastAsia"/>
                <w:b/>
                <w:szCs w:val="21"/>
              </w:rPr>
              <w:t>用</w:t>
            </w:r>
            <w:r w:rsidRPr="00F30E42">
              <w:rPr>
                <w:rFonts w:hint="eastAsia"/>
                <w:b/>
                <w:szCs w:val="21"/>
              </w:rPr>
              <w:t>)</w:t>
            </w:r>
          </w:p>
        </w:tc>
      </w:tr>
      <w:tr w:rsidR="00C10437" w:rsidTr="00BF00DA">
        <w:trPr>
          <w:trHeight w:val="622"/>
        </w:trPr>
        <w:tc>
          <w:tcPr>
            <w:tcW w:w="709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560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467" w:type="dxa"/>
          </w:tcPr>
          <w:p w:rsidR="00C10437" w:rsidRDefault="00C10437" w:rsidP="00BF00DA">
            <w:pPr>
              <w:jc w:val="center"/>
            </w:pPr>
          </w:p>
        </w:tc>
      </w:tr>
      <w:tr w:rsidR="00C10437" w:rsidTr="00BF00DA">
        <w:trPr>
          <w:trHeight w:val="616"/>
        </w:trPr>
        <w:tc>
          <w:tcPr>
            <w:tcW w:w="709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560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467" w:type="dxa"/>
          </w:tcPr>
          <w:p w:rsidR="00C10437" w:rsidRDefault="00C10437" w:rsidP="00BF00DA">
            <w:pPr>
              <w:jc w:val="center"/>
            </w:pPr>
          </w:p>
        </w:tc>
      </w:tr>
      <w:tr w:rsidR="00C10437" w:rsidTr="00BF00DA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560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467" w:type="dxa"/>
          </w:tcPr>
          <w:p w:rsidR="00C10437" w:rsidRDefault="00C10437" w:rsidP="00BF00DA">
            <w:pPr>
              <w:jc w:val="center"/>
            </w:pPr>
          </w:p>
        </w:tc>
      </w:tr>
      <w:tr w:rsidR="00C10437" w:rsidTr="00BF00DA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560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467" w:type="dxa"/>
          </w:tcPr>
          <w:p w:rsidR="00C10437" w:rsidRDefault="00C10437" w:rsidP="00BF00DA">
            <w:pPr>
              <w:jc w:val="center"/>
            </w:pPr>
          </w:p>
        </w:tc>
      </w:tr>
      <w:tr w:rsidR="00C10437" w:rsidTr="00BF00DA">
        <w:trPr>
          <w:trHeight w:val="671"/>
        </w:trPr>
        <w:tc>
          <w:tcPr>
            <w:tcW w:w="709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37" w:rsidRDefault="00C10437" w:rsidP="00BF00DA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560" w:type="dxa"/>
          </w:tcPr>
          <w:p w:rsidR="00C10437" w:rsidRDefault="00C10437" w:rsidP="00BF00DA">
            <w:pPr>
              <w:jc w:val="center"/>
            </w:pPr>
          </w:p>
        </w:tc>
        <w:tc>
          <w:tcPr>
            <w:tcW w:w="1467" w:type="dxa"/>
          </w:tcPr>
          <w:p w:rsidR="00C10437" w:rsidRDefault="00C10437" w:rsidP="00BF00DA">
            <w:pPr>
              <w:jc w:val="center"/>
            </w:pPr>
          </w:p>
        </w:tc>
      </w:tr>
    </w:tbl>
    <w:p w:rsidR="00C10437" w:rsidRPr="004D7A4C" w:rsidRDefault="00C10437" w:rsidP="00C10437">
      <w:pPr>
        <w:spacing w:line="360" w:lineRule="auto"/>
        <w:rPr>
          <w:rFonts w:ascii="宋体" w:hAnsi="宋体" w:cs="宋体"/>
          <w:bCs/>
          <w:sz w:val="28"/>
          <w:szCs w:val="28"/>
        </w:rPr>
      </w:pPr>
      <w:r w:rsidRPr="004D7A4C">
        <w:rPr>
          <w:rFonts w:ascii="宋体" w:hAnsi="宋体" w:cs="宋体" w:hint="eastAsia"/>
          <w:bCs/>
          <w:sz w:val="28"/>
          <w:szCs w:val="28"/>
        </w:rPr>
        <w:t>会务联系人：朝鲁门</w:t>
      </w:r>
      <w:r w:rsidRPr="004D7A4C">
        <w:rPr>
          <w:rFonts w:ascii="宋体" w:hAnsi="宋体" w:cs="宋体"/>
          <w:bCs/>
          <w:sz w:val="28"/>
          <w:szCs w:val="28"/>
        </w:rPr>
        <w:t xml:space="preserve">   </w:t>
      </w:r>
      <w:r w:rsidRPr="004D7A4C">
        <w:rPr>
          <w:rFonts w:ascii="宋体" w:hAnsi="宋体" w:cs="宋体" w:hint="eastAsia"/>
          <w:bCs/>
          <w:sz w:val="28"/>
          <w:szCs w:val="28"/>
        </w:rPr>
        <w:t xml:space="preserve"> </w:t>
      </w:r>
      <w:r w:rsidRPr="004D7A4C">
        <w:rPr>
          <w:rFonts w:ascii="宋体" w:hAnsi="宋体" w:cs="宋体" w:hint="eastAsia"/>
          <w:bCs/>
          <w:sz w:val="28"/>
          <w:szCs w:val="28"/>
        </w:rPr>
        <w:t>手机</w:t>
      </w:r>
      <w:r w:rsidRPr="004D7A4C">
        <w:rPr>
          <w:rFonts w:ascii="宋体" w:hAnsi="宋体" w:cs="宋体"/>
          <w:bCs/>
          <w:sz w:val="28"/>
          <w:szCs w:val="28"/>
        </w:rPr>
        <w:t>：</w:t>
      </w:r>
      <w:r w:rsidRPr="004D7A4C">
        <w:rPr>
          <w:rFonts w:ascii="宋体" w:hAnsi="宋体" w:cs="宋体"/>
          <w:bCs/>
          <w:sz w:val="28"/>
          <w:szCs w:val="28"/>
        </w:rPr>
        <w:t>18722821241</w:t>
      </w:r>
      <w:r w:rsidRPr="004D7A4C">
        <w:rPr>
          <w:rFonts w:ascii="宋体" w:hAnsi="宋体" w:cs="宋体" w:hint="eastAsia"/>
          <w:bCs/>
          <w:sz w:val="28"/>
          <w:szCs w:val="28"/>
        </w:rPr>
        <w:t xml:space="preserve"> </w:t>
      </w:r>
      <w:r w:rsidRPr="004D7A4C">
        <w:rPr>
          <w:rFonts w:ascii="宋体" w:hAnsi="宋体" w:cs="宋体"/>
          <w:bCs/>
          <w:sz w:val="28"/>
          <w:szCs w:val="28"/>
        </w:rPr>
        <w:t xml:space="preserve"> </w:t>
      </w:r>
      <w:r w:rsidRPr="004D7A4C">
        <w:rPr>
          <w:rFonts w:ascii="宋体" w:hAnsi="宋体" w:cs="宋体" w:hint="eastAsia"/>
          <w:bCs/>
          <w:sz w:val="28"/>
          <w:szCs w:val="28"/>
        </w:rPr>
        <w:t xml:space="preserve"> </w:t>
      </w:r>
      <w:r w:rsidRPr="004D7A4C">
        <w:rPr>
          <w:rFonts w:ascii="宋体" w:hAnsi="宋体" w:cs="宋体" w:hint="eastAsia"/>
          <w:bCs/>
          <w:sz w:val="28"/>
          <w:szCs w:val="28"/>
        </w:rPr>
        <w:t>电子邮箱：</w:t>
      </w:r>
      <w:r w:rsidRPr="004D7A4C">
        <w:rPr>
          <w:rFonts w:ascii="宋体" w:hAnsi="宋体" w:cs="宋体" w:hint="eastAsia"/>
          <w:bCs/>
          <w:sz w:val="28"/>
          <w:szCs w:val="28"/>
        </w:rPr>
        <w:t>371546205@qq.com</w:t>
      </w:r>
    </w:p>
    <w:p w:rsidR="00AC6F1F" w:rsidRPr="00C10437" w:rsidRDefault="00AC6F1F" w:rsidP="00C10437"/>
    <w:sectPr w:rsidR="00AC6F1F" w:rsidRPr="00C10437" w:rsidSect="00C104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A1" w:rsidRDefault="00C10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A1" w:rsidRDefault="00C104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A1" w:rsidRDefault="00C10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62A1" w:rsidRDefault="00C104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7"/>
    <w:rsid w:val="00AC6F1F"/>
    <w:rsid w:val="00C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AE946-5489-4FD0-9B81-8C3CFCF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1043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1043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unhideWhenUsed/>
    <w:qFormat/>
    <w:rsid w:val="00C1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2019-05-09T07:09:00Z</dcterms:created>
  <dcterms:modified xsi:type="dcterms:W3CDTF">2019-05-09T07:11:00Z</dcterms:modified>
</cp:coreProperties>
</file>