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32"/>
          <w:szCs w:val="32"/>
        </w:rPr>
      </w:pPr>
      <w:r>
        <w:rPr>
          <w:rFonts w:hint="eastAsia" w:ascii="黑体" w:hAnsi="黑体" w:eastAsia="黑体" w:cs="黑体"/>
          <w:sz w:val="32"/>
          <w:szCs w:val="32"/>
        </w:rPr>
        <w:t>全国教育专业学位研究生教育指导委员会</w:t>
      </w:r>
    </w:p>
    <w:p>
      <w:pPr>
        <w:spacing w:line="360" w:lineRule="auto"/>
        <w:jc w:val="center"/>
        <w:rPr>
          <w:rFonts w:ascii="黑体" w:hAnsi="黑体" w:eastAsia="黑体" w:cs="黑体"/>
          <w:sz w:val="32"/>
          <w:szCs w:val="32"/>
        </w:rPr>
      </w:pPr>
      <w:r>
        <w:rPr>
          <w:rFonts w:hint="eastAsia" w:ascii="黑体" w:hAnsi="黑体" w:eastAsia="黑体" w:cs="黑体"/>
          <w:sz w:val="32"/>
          <w:szCs w:val="32"/>
        </w:rPr>
        <w:t>2021年工作总结和2022年工作计划要点</w:t>
      </w:r>
    </w:p>
    <w:p>
      <w:pPr>
        <w:spacing w:line="360" w:lineRule="auto"/>
        <w:ind w:firstLine="560" w:firstLineChars="200"/>
        <w:rPr>
          <w:rFonts w:ascii="宋体" w:hAnsi="宋体" w:eastAsia="宋体" w:cs="宋体"/>
          <w:sz w:val="28"/>
          <w:szCs w:val="28"/>
        </w:rPr>
      </w:pPr>
    </w:p>
    <w:p>
      <w:pPr>
        <w:spacing w:line="360" w:lineRule="auto"/>
        <w:ind w:firstLine="600" w:firstLineChars="200"/>
        <w:rPr>
          <w:rFonts w:ascii="宋体" w:hAnsi="宋体" w:eastAsia="宋体" w:cs="宋体"/>
          <w:sz w:val="24"/>
          <w:szCs w:val="24"/>
        </w:rPr>
      </w:pPr>
      <w:r>
        <w:rPr>
          <w:rFonts w:hint="eastAsia" w:ascii="黑体" w:hAnsi="黑体" w:eastAsia="黑体" w:cs="黑体"/>
          <w:sz w:val="30"/>
          <w:szCs w:val="30"/>
        </w:rPr>
        <w:t>一、2021年工作总结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2021年，教育专业学位研究生教育指导委员会（以下简称“教指委”）在国务院学位委员会办公室（以下简称“学位办”）的领导下，在中国学位与研究生教育学会（以下简称“学会”）的指导下，全面贯彻习近平总书记等中央领导同志对学位与研究生教育工作的重要指示，积极落实全国研究生教育会议精神，以“立德树人、服务需求、提升质量、追求卓越”为工作主线，秉持初心，砥砺前行，充分发挥研究、咨询、指导和服务等职能，决策服务、专业指导、科学研究、质量保障等工作得以系统推进和高质量实施，取得了显著的成绩。</w:t>
      </w:r>
    </w:p>
    <w:p>
      <w:pPr>
        <w:numPr>
          <w:ilvl w:val="0"/>
          <w:numId w:val="1"/>
        </w:numPr>
        <w:spacing w:before="312" w:beforeLines="100" w:after="312" w:afterLines="100" w:line="360" w:lineRule="auto"/>
        <w:ind w:firstLine="480" w:firstLineChars="200"/>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指导培养院校做好工作计划制定和基础数据统计工作</w:t>
      </w:r>
    </w:p>
    <w:p>
      <w:pPr>
        <w:spacing w:before="312" w:beforeLines="100" w:after="312" w:afterLines="100" w:line="360" w:lineRule="auto"/>
        <w:ind w:firstLine="480" w:firstLineChars="200"/>
        <w:rPr>
          <w:rFonts w:ascii="宋体" w:hAnsi="宋体" w:eastAsia="宋体" w:cs="宋体"/>
          <w:sz w:val="24"/>
          <w:szCs w:val="24"/>
        </w:rPr>
      </w:pPr>
      <w:r>
        <w:rPr>
          <w:rFonts w:hint="eastAsia" w:ascii="宋体" w:hAnsi="宋体" w:eastAsia="宋体" w:cs="宋体"/>
          <w:sz w:val="24"/>
          <w:szCs w:val="24"/>
        </w:rPr>
        <w:t>1.为了全面落实全国研究生教育会议精神，2021年初，教指委秘书处指导教育硕士和教育博士培养院校全面总结2020年工作，制定2021年工作计划。各院校重点围绕我国研究生教育的新形势，思考新问题，探索新路径。此项工作历时3个月，经过六次工作动员和八次动态统计，于2021年3月完成，计划汇总形成《工作通讯》，为院校深度工作交流搭建平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仿宋"/>
          <w:color w:val="000000" w:themeColor="text1"/>
          <w:sz w:val="24"/>
          <w:szCs w:val="24"/>
          <w14:textFill>
            <w14:solidFill>
              <w14:schemeClr w14:val="tx1"/>
            </w14:solidFill>
          </w14:textFill>
        </w:rPr>
        <w:t>2021年初，配合教指委年度工作规划实施，教指委全面启动了</w:t>
      </w:r>
      <w:r>
        <w:rPr>
          <w:rFonts w:ascii="宋体" w:hAnsi="宋体" w:eastAsia="宋体" w:cs="仿宋"/>
          <w:color w:val="000000" w:themeColor="text1"/>
          <w:sz w:val="24"/>
          <w:szCs w:val="24"/>
          <w14:textFill>
            <w14:solidFill>
              <w14:schemeClr w14:val="tx1"/>
            </w14:solidFill>
          </w14:textFill>
        </w:rPr>
        <w:t>教育专业学位数据库建设</w:t>
      </w:r>
      <w:r>
        <w:rPr>
          <w:rFonts w:hint="eastAsia" w:ascii="宋体" w:hAnsi="宋体" w:eastAsia="宋体" w:cs="仿宋"/>
          <w:color w:val="000000" w:themeColor="text1"/>
          <w:sz w:val="24"/>
          <w:szCs w:val="24"/>
          <w14:textFill>
            <w14:solidFill>
              <w14:schemeClr w14:val="tx1"/>
            </w14:solidFill>
          </w14:textFill>
        </w:rPr>
        <w:t>工作，努力实现数据库建设工作同数据征集和统计工作协同实施、并行发展。</w:t>
      </w:r>
      <w:r>
        <w:rPr>
          <w:rFonts w:hint="eastAsia" w:ascii="宋体" w:hAnsi="宋体" w:eastAsia="宋体" w:cs="宋体"/>
          <w:sz w:val="24"/>
          <w:szCs w:val="24"/>
        </w:rPr>
        <w:t>围绕教育专业学位研究生培养院校变动、各院校培养领域（方向）设置与录取人数、学制变动、理论导师和实践导师人数、毕业生就业、实践教学方式、实践基地数量、学位论文题目等基础数据，指导各培养院校核查与上报，入库数据10多类</w:t>
      </w:r>
      <w:r>
        <w:rPr>
          <w:rFonts w:hint="eastAsia" w:ascii="宋体" w:hAnsi="宋体" w:eastAsia="宋体" w:cs="宋体"/>
          <w:sz w:val="24"/>
          <w:szCs w:val="24"/>
        </w:rPr>
        <w:t>，</w:t>
      </w:r>
      <w:r>
        <w:rPr>
          <w:rFonts w:hint="eastAsia" w:ascii="宋体" w:hAnsi="宋体" w:eastAsia="宋体" w:cs="宋体"/>
          <w:sz w:val="24"/>
          <w:szCs w:val="24"/>
        </w:rPr>
        <w:t>基础数据达到</w:t>
      </w:r>
      <w:r>
        <w:rPr>
          <w:rFonts w:hint="eastAsia" w:ascii="宋体" w:hAnsi="宋体" w:eastAsia="宋体" w:cs="宋体"/>
          <w:sz w:val="24"/>
          <w:szCs w:val="24"/>
        </w:rPr>
        <w:t>50余万个</w:t>
      </w:r>
      <w:r>
        <w:rPr>
          <w:rFonts w:hint="eastAsia" w:ascii="宋体" w:hAnsi="宋体" w:eastAsia="宋体" w:cs="宋体"/>
          <w:sz w:val="24"/>
          <w:szCs w:val="24"/>
        </w:rPr>
        <w:t>。</w:t>
      </w:r>
    </w:p>
    <w:p>
      <w:pPr>
        <w:numPr>
          <w:ilvl w:val="0"/>
          <w:numId w:val="2"/>
        </w:num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发挥教育行政部门和培养院校之间的纽带桥</w:t>
      </w:r>
      <w:bookmarkStart w:id="2" w:name="_GoBack"/>
      <w:bookmarkEnd w:id="2"/>
      <w:r>
        <w:rPr>
          <w:rFonts w:hint="eastAsia" w:ascii="黑体" w:hAnsi="黑体" w:eastAsia="黑体" w:cs="黑体"/>
          <w:sz w:val="24"/>
          <w:szCs w:val="24"/>
        </w:rPr>
        <w:t>梁作用</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2021年，克服人少任务重等困难，</w:t>
      </w:r>
      <w:r>
        <w:rPr>
          <w:rFonts w:hint="eastAsia" w:ascii="宋体" w:hAnsi="宋体" w:eastAsia="宋体" w:cs="宋体"/>
          <w:sz w:val="24"/>
          <w:szCs w:val="24"/>
        </w:rPr>
        <w:t>共部署学习、研讨和落实《关于做好2020年</w:t>
      </w:r>
      <w:r>
        <w:rPr>
          <w:rFonts w:ascii="宋体" w:hAnsi="宋体" w:eastAsia="宋体" w:cs="宋体"/>
          <w:sz w:val="24"/>
          <w:szCs w:val="24"/>
        </w:rPr>
        <w:t>博士硕士学位授权</w:t>
      </w:r>
      <w:r>
        <w:rPr>
          <w:rFonts w:hint="eastAsia" w:ascii="宋体" w:hAnsi="宋体" w:eastAsia="宋体" w:cs="宋体"/>
          <w:sz w:val="24"/>
          <w:szCs w:val="24"/>
        </w:rPr>
        <w:t>审核专家</w:t>
      </w:r>
      <w:r>
        <w:rPr>
          <w:rFonts w:ascii="宋体" w:hAnsi="宋体" w:eastAsia="宋体" w:cs="宋体"/>
          <w:sz w:val="24"/>
          <w:szCs w:val="24"/>
        </w:rPr>
        <w:t>评议工作的通知</w:t>
      </w:r>
      <w:r>
        <w:rPr>
          <w:rFonts w:hint="eastAsia" w:ascii="宋体" w:hAnsi="宋体" w:eastAsia="宋体" w:cs="宋体"/>
          <w:sz w:val="24"/>
          <w:szCs w:val="24"/>
        </w:rPr>
        <w:t>》《中华人民共和国学位法草案（征求意见稿）》等23份文件；上报《</w:t>
      </w:r>
      <w:r>
        <w:rPr>
          <w:rFonts w:ascii="宋体" w:hAnsi="宋体" w:eastAsia="宋体" w:cs="宋体"/>
          <w:sz w:val="24"/>
          <w:szCs w:val="24"/>
        </w:rPr>
        <w:t>教育硕士专业学位教育巡查工作方案</w:t>
      </w:r>
      <w:r>
        <w:rPr>
          <w:rFonts w:hint="eastAsia" w:ascii="宋体" w:hAnsi="宋体" w:eastAsia="宋体" w:cs="宋体"/>
          <w:sz w:val="24"/>
          <w:szCs w:val="24"/>
        </w:rPr>
        <w:t>》《教育硕士专业学位专项合格评估方案》等报告和方案10项；专项</w:t>
      </w:r>
      <w:r>
        <w:rPr>
          <w:rFonts w:ascii="宋体" w:hAnsi="宋体" w:eastAsia="宋体" w:cs="宋体"/>
          <w:sz w:val="24"/>
          <w:szCs w:val="24"/>
        </w:rPr>
        <w:t>汇报</w:t>
      </w:r>
      <w:r>
        <w:rPr>
          <w:rFonts w:hint="eastAsia" w:ascii="宋体" w:hAnsi="宋体" w:eastAsia="宋体" w:cs="宋体"/>
          <w:sz w:val="24"/>
          <w:szCs w:val="24"/>
        </w:rPr>
        <w:t>“</w:t>
      </w:r>
      <w:r>
        <w:rPr>
          <w:rFonts w:ascii="宋体" w:hAnsi="宋体" w:eastAsia="宋体" w:cs="宋体"/>
          <w:sz w:val="24"/>
          <w:szCs w:val="24"/>
        </w:rPr>
        <w:t>教育硕士专业学位有关领域设置对应基础教育学校</w:t>
      </w:r>
      <w:r>
        <w:rPr>
          <w:rFonts w:hint="eastAsia" w:ascii="宋体" w:hAnsi="宋体" w:eastAsia="宋体" w:cs="宋体"/>
          <w:sz w:val="24"/>
          <w:szCs w:val="24"/>
        </w:rPr>
        <w:t>教师培养</w:t>
      </w:r>
      <w:r>
        <w:rPr>
          <w:rFonts w:ascii="宋体" w:hAnsi="宋体" w:eastAsia="宋体" w:cs="宋体"/>
          <w:sz w:val="24"/>
          <w:szCs w:val="24"/>
        </w:rPr>
        <w:t>的</w:t>
      </w:r>
      <w:r>
        <w:rPr>
          <w:rFonts w:hint="eastAsia" w:ascii="宋体" w:hAnsi="宋体" w:eastAsia="宋体" w:cs="宋体"/>
          <w:sz w:val="24"/>
          <w:szCs w:val="24"/>
        </w:rPr>
        <w:t>关系”等12项工作；向有关部门反应“</w:t>
      </w:r>
      <w:r>
        <w:rPr>
          <w:rFonts w:ascii="宋体" w:hAnsi="宋体" w:eastAsia="宋体"/>
          <w:sz w:val="24"/>
          <w:szCs w:val="24"/>
        </w:rPr>
        <w:t>教育部</w:t>
      </w:r>
      <w:r>
        <w:rPr>
          <w:rFonts w:hint="eastAsia" w:ascii="宋体" w:hAnsi="宋体" w:eastAsia="宋体"/>
          <w:sz w:val="24"/>
          <w:szCs w:val="24"/>
        </w:rPr>
        <w:t>专项经费拨款</w:t>
      </w:r>
      <w:r>
        <w:rPr>
          <w:rFonts w:hint="eastAsia" w:ascii="宋体" w:hAnsi="宋体" w:eastAsia="宋体" w:cs="宋体"/>
          <w:sz w:val="24"/>
          <w:szCs w:val="24"/>
        </w:rPr>
        <w:t>”“招生信息”等主要问题6个；出席教育部、学会等各类专项工作会议、活动10次；下发各类通知、文件45件</w:t>
      </w:r>
      <w:r>
        <w:rPr>
          <w:rFonts w:hint="eastAsia" w:ascii="宋体" w:hAnsi="宋体" w:eastAsia="宋体"/>
          <w:sz w:val="24"/>
          <w:szCs w:val="24"/>
        </w:rPr>
        <w:t>。通过上述工作</w:t>
      </w:r>
      <w:r>
        <w:rPr>
          <w:rFonts w:hint="eastAsia" w:ascii="宋体" w:hAnsi="宋体" w:eastAsia="宋体"/>
          <w:color w:val="000000" w:themeColor="text1"/>
          <w:sz w:val="24"/>
          <w:szCs w:val="24"/>
          <w14:textFill>
            <w14:solidFill>
              <w14:schemeClr w14:val="tx1"/>
            </w14:solidFill>
          </w14:textFill>
        </w:rPr>
        <w:t>，确保党和国家教育改革与发展的大政方针得以顺利贯彻落实，使得教指委的各项活动能够同国家的要求保持高度的一致；专项工作汇报和及时反应各类问题，既能够有效保障教育专业学位研究生培养院校教育实践的规范性，也为教育行政部门精准施策提供了科学依据。</w:t>
      </w:r>
    </w:p>
    <w:p>
      <w:pPr>
        <w:spacing w:line="360" w:lineRule="auto"/>
        <w:ind w:firstLine="480" w:firstLineChars="200"/>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（三）做好工作规划和重大问题的调查研讨工作</w:t>
      </w:r>
    </w:p>
    <w:p>
      <w:pPr>
        <w:spacing w:line="360" w:lineRule="auto"/>
        <w:ind w:firstLine="480" w:firstLineChars="200"/>
        <w:rPr>
          <w:rFonts w:ascii="宋体" w:hAnsi="宋体" w:eastAsia="宋体" w:cs="宋体"/>
          <w:color w:val="FF0000"/>
          <w:sz w:val="24"/>
          <w:szCs w:val="24"/>
        </w:rPr>
      </w:pPr>
      <w:r>
        <w:rPr>
          <w:rFonts w:hint="eastAsia" w:ascii="宋体" w:hAnsi="宋体" w:eastAsia="宋体" w:cs="宋体"/>
          <w:sz w:val="24"/>
          <w:szCs w:val="24"/>
        </w:rPr>
        <w:t>1.2021年，教指委组织专家多次召开专项工作会议，全面总结经验，科学研判未来，制定出台《教育专业学位</w:t>
      </w:r>
      <w:r>
        <w:rPr>
          <w:rFonts w:ascii="宋体" w:hAnsi="宋体" w:eastAsia="宋体" w:cs="宋体"/>
          <w:sz w:val="24"/>
          <w:szCs w:val="24"/>
        </w:rPr>
        <w:t>“</w:t>
      </w:r>
      <w:r>
        <w:rPr>
          <w:rFonts w:hint="eastAsia" w:ascii="宋体" w:hAnsi="宋体" w:eastAsia="宋体" w:cs="宋体"/>
          <w:sz w:val="24"/>
          <w:szCs w:val="24"/>
        </w:rPr>
        <w:t>十四五</w:t>
      </w:r>
      <w:r>
        <w:rPr>
          <w:rFonts w:ascii="宋体" w:hAnsi="宋体" w:eastAsia="宋体" w:cs="宋体"/>
          <w:sz w:val="24"/>
          <w:szCs w:val="24"/>
        </w:rPr>
        <w:t>”发展</w:t>
      </w:r>
      <w:r>
        <w:rPr>
          <w:rFonts w:hint="eastAsia" w:ascii="宋体" w:hAnsi="宋体" w:eastAsia="宋体" w:cs="宋体"/>
          <w:sz w:val="24"/>
          <w:szCs w:val="24"/>
        </w:rPr>
        <w:t>规划》</w:t>
      </w:r>
      <w:r>
        <w:rPr>
          <w:rFonts w:hint="eastAsia" w:ascii="宋体" w:hAnsi="宋体" w:eastAsia="宋体" w:cs="宋体"/>
          <w:color w:val="000000" w:themeColor="text1"/>
          <w:sz w:val="24"/>
          <w:szCs w:val="24"/>
          <w14:textFill>
            <w14:solidFill>
              <w14:schemeClr w14:val="tx1"/>
            </w14:solidFill>
          </w14:textFill>
        </w:rPr>
        <w:t>，并围绕《规划》确定的目标与工作重心，分类组织专家，先后对教育专业学位发展报告</w:t>
      </w:r>
      <w:r>
        <w:rPr>
          <w:rFonts w:ascii="宋体" w:hAnsi="宋体" w:eastAsia="宋体" w:cs="宋体"/>
          <w:color w:val="000000" w:themeColor="text1"/>
          <w:sz w:val="24"/>
          <w:szCs w:val="24"/>
          <w14:textFill>
            <w14:solidFill>
              <w14:schemeClr w14:val="tx1"/>
            </w14:solidFill>
          </w14:textFill>
        </w:rPr>
        <w:t>、培养方案、论文基本要求</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评估指标体系</w:t>
      </w:r>
      <w:r>
        <w:rPr>
          <w:rFonts w:hint="eastAsia" w:ascii="宋体" w:hAnsi="宋体" w:eastAsia="宋体" w:cs="宋体"/>
          <w:color w:val="000000" w:themeColor="text1"/>
          <w:sz w:val="24"/>
          <w:szCs w:val="24"/>
          <w14:textFill>
            <w14:solidFill>
              <w14:schemeClr w14:val="tx1"/>
            </w14:solidFill>
          </w14:textFill>
        </w:rPr>
        <w:t>修订和教学技能大赛</w:t>
      </w:r>
      <w:r>
        <w:rPr>
          <w:rFonts w:ascii="宋体" w:hAnsi="宋体" w:eastAsia="宋体" w:cs="宋体"/>
          <w:color w:val="000000" w:themeColor="text1"/>
          <w:sz w:val="24"/>
          <w:szCs w:val="24"/>
          <w14:textFill>
            <w14:solidFill>
              <w14:schemeClr w14:val="tx1"/>
            </w14:solidFill>
          </w14:textFill>
        </w:rPr>
        <w:t>、案例教学研究、示范基地评审、专项巡查等工作</w:t>
      </w:r>
      <w:r>
        <w:rPr>
          <w:rFonts w:hint="eastAsia" w:ascii="宋体" w:hAnsi="宋体" w:eastAsia="宋体" w:cs="宋体"/>
          <w:color w:val="000000" w:themeColor="text1"/>
          <w:sz w:val="24"/>
          <w:szCs w:val="24"/>
          <w14:textFill>
            <w14:solidFill>
              <w14:schemeClr w14:val="tx1"/>
            </w14:solidFill>
          </w14:textFill>
        </w:rPr>
        <w:t>进行充分研讨，制定</w:t>
      </w:r>
      <w:r>
        <w:rPr>
          <w:rFonts w:hint="eastAsia" w:ascii="宋体" w:hAnsi="宋体" w:eastAsia="宋体"/>
          <w:color w:val="000000" w:themeColor="text1"/>
          <w:sz w:val="24"/>
          <w:szCs w:val="24"/>
          <w14:textFill>
            <w14:solidFill>
              <w14:schemeClr w14:val="tx1"/>
            </w14:solidFill>
          </w14:textFill>
        </w:rPr>
        <w:t>具体工作方案，对全国教育专业学位研究生教育年度工作的顺利实施奠定了重要基础。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针对教育专业学位研究生教育存在的实际问题，注重实地调研与工作信息沟通，从教育博士到教育硕士，从全日制到非全日制，及时发现问题，及时组织专家研讨和论证分析，及时引导和正确化解，保证了全国教育专业学位研究生培养工作高效有序开展。</w:t>
      </w: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（四）积极创新工作内容与途径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1.实践证明，依托培养院校和各级专业组织，开展专业技能展示是各级各类专业学位研究生教育的有效途径之一。2021年，经过</w:t>
      </w:r>
      <w:r>
        <w:rPr>
          <w:rFonts w:ascii="宋体" w:hAnsi="宋体" w:eastAsia="宋体" w:cs="宋体"/>
          <w:sz w:val="24"/>
          <w:szCs w:val="24"/>
        </w:rPr>
        <w:t>与田家炳基金会</w:t>
      </w:r>
      <w:r>
        <w:rPr>
          <w:rFonts w:hint="eastAsia" w:ascii="宋体" w:hAnsi="宋体" w:eastAsia="宋体" w:cs="宋体"/>
          <w:sz w:val="24"/>
          <w:szCs w:val="24"/>
        </w:rPr>
        <w:t>协商，以</w:t>
      </w:r>
      <w:r>
        <w:rPr>
          <w:rFonts w:ascii="宋体" w:hAnsi="宋体" w:eastAsia="宋体" w:cs="宋体"/>
          <w:sz w:val="24"/>
          <w:szCs w:val="24"/>
        </w:rPr>
        <w:t>“田家炳杯”</w:t>
      </w:r>
      <w:r>
        <w:rPr>
          <w:rFonts w:hint="eastAsia" w:ascii="宋体" w:hAnsi="宋体" w:eastAsia="宋体" w:cs="宋体"/>
          <w:sz w:val="24"/>
          <w:szCs w:val="24"/>
        </w:rPr>
        <w:t>冠名，开展了全国</w:t>
      </w:r>
      <w:r>
        <w:rPr>
          <w:rFonts w:ascii="宋体" w:hAnsi="宋体" w:eastAsia="宋体" w:cs="宋体"/>
          <w:sz w:val="24"/>
          <w:szCs w:val="24"/>
        </w:rPr>
        <w:t>教育硕士研究生教学技能大赛</w:t>
      </w:r>
      <w:r>
        <w:rPr>
          <w:rFonts w:hint="eastAsia" w:ascii="宋体" w:hAnsi="宋体" w:eastAsia="宋体" w:cs="宋体"/>
          <w:sz w:val="24"/>
          <w:szCs w:val="24"/>
        </w:rPr>
        <w:t>。目前该项赛事已完成初赛，决赛由于疫情原因推迟至明年举办。</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依据我国教育专业学位研究生教育发展的客观要求，组织专家学者编写学位基础课教材，在已组织编写《教育原理》《教育研究方法》《课程教学论》《青少年心理发展与教育》的基础上，2021年，经广泛研讨和认真遴选，分别委托北京师范大学、华南师范大学、沈阳师范大学组织编写</w:t>
      </w:r>
      <w:bookmarkStart w:id="0" w:name="_Hlk90225284"/>
      <w:r>
        <w:rPr>
          <w:rFonts w:hint="eastAsia" w:ascii="宋体" w:hAnsi="宋体" w:eastAsia="宋体" w:cs="宋体"/>
          <w:color w:val="000000" w:themeColor="text1"/>
          <w:sz w:val="24"/>
          <w:szCs w:val="24"/>
          <w14:textFill>
            <w14:solidFill>
              <w14:schemeClr w14:val="tx1"/>
            </w14:solidFill>
          </w14:textFill>
        </w:rPr>
        <w:t>《国外基础教育改革进展》《中外教育简史》《教育政策与法律》《教育硕士生涯发展教育》</w:t>
      </w:r>
      <w:bookmarkEnd w:id="0"/>
      <w:r>
        <w:rPr>
          <w:rFonts w:hint="eastAsia" w:ascii="宋体" w:hAnsi="宋体" w:eastAsia="宋体" w:cs="宋体"/>
          <w:color w:val="000000" w:themeColor="text1"/>
          <w:sz w:val="24"/>
          <w:szCs w:val="24"/>
          <w14:textFill>
            <w14:solidFill>
              <w14:schemeClr w14:val="tx1"/>
            </w14:solidFill>
          </w14:textFill>
        </w:rPr>
        <w:t>等四部教材，进一步扩大优质教育资源。</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3.为进一步规范教育专业学位研究生的实践教学活动，教指委成立由东北师范大学教育学部</w:t>
      </w:r>
      <w:r>
        <w:rPr>
          <w:rFonts w:ascii="宋体" w:hAnsi="宋体" w:eastAsia="宋体" w:cs="宋体"/>
          <w:sz w:val="24"/>
          <w:szCs w:val="24"/>
        </w:rPr>
        <w:t>吕立杰</w:t>
      </w:r>
      <w:r>
        <w:rPr>
          <w:rFonts w:hint="eastAsia" w:ascii="宋体" w:hAnsi="宋体" w:eastAsia="宋体" w:cs="宋体"/>
          <w:sz w:val="24"/>
          <w:szCs w:val="24"/>
        </w:rPr>
        <w:t>委员任组长的实践教学专家工作组。通过近半年的工作，专家组明确了今后的工作重点和工作方案，并将于2022年全面开展各项工作</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4.继续将</w:t>
      </w:r>
      <w:r>
        <w:rPr>
          <w:rFonts w:ascii="宋体" w:hAnsi="宋体" w:eastAsia="宋体" w:cs="宋体"/>
          <w:sz w:val="24"/>
          <w:szCs w:val="24"/>
        </w:rPr>
        <w:t>教学</w:t>
      </w:r>
      <w:r>
        <w:rPr>
          <w:rFonts w:hint="eastAsia" w:ascii="宋体" w:hAnsi="宋体" w:eastAsia="宋体" w:cs="宋体"/>
          <w:sz w:val="24"/>
          <w:szCs w:val="24"/>
        </w:rPr>
        <w:t>案例研发和案例教学作为提升教育专业学位研究生教育质量的重要抓手和切入点。2</w:t>
      </w:r>
      <w:r>
        <w:rPr>
          <w:rFonts w:ascii="宋体" w:hAnsi="宋体" w:eastAsia="宋体" w:cs="宋体"/>
          <w:sz w:val="24"/>
          <w:szCs w:val="24"/>
        </w:rPr>
        <w:t>021</w:t>
      </w:r>
      <w:r>
        <w:rPr>
          <w:rFonts w:hint="eastAsia" w:ascii="宋体" w:hAnsi="宋体" w:eastAsia="宋体" w:cs="宋体"/>
          <w:sz w:val="24"/>
          <w:szCs w:val="24"/>
        </w:rPr>
        <w:t>年7月，教指委召开了案例工作会议；此后，案例专家小组制定了</w:t>
      </w:r>
      <w:r>
        <w:rPr>
          <w:rFonts w:ascii="宋体" w:hAnsi="宋体" w:eastAsia="宋体" w:cs="宋体"/>
          <w:sz w:val="24"/>
          <w:szCs w:val="24"/>
        </w:rPr>
        <w:t>教育硕士专业学位研究生教学案例的征集与评审工作</w:t>
      </w:r>
      <w:r>
        <w:rPr>
          <w:rFonts w:hint="eastAsia" w:ascii="宋体" w:hAnsi="宋体" w:eastAsia="宋体" w:cs="宋体"/>
          <w:sz w:val="24"/>
          <w:szCs w:val="24"/>
        </w:rPr>
        <w:t>计划</w:t>
      </w:r>
      <w:r>
        <w:rPr>
          <w:rFonts w:ascii="宋体" w:hAnsi="宋体" w:eastAsia="宋体" w:cs="宋体"/>
          <w:sz w:val="24"/>
          <w:szCs w:val="24"/>
        </w:rPr>
        <w:t>，案例开发与建设工作将</w:t>
      </w:r>
      <w:r>
        <w:rPr>
          <w:rFonts w:hint="eastAsia" w:ascii="宋体" w:hAnsi="宋体" w:eastAsia="宋体" w:cs="宋体"/>
          <w:sz w:val="24"/>
          <w:szCs w:val="24"/>
        </w:rPr>
        <w:t>迈上</w:t>
      </w:r>
      <w:r>
        <w:rPr>
          <w:rFonts w:ascii="宋体" w:hAnsi="宋体" w:eastAsia="宋体" w:cs="宋体"/>
          <w:sz w:val="24"/>
          <w:szCs w:val="24"/>
        </w:rPr>
        <w:t>新</w:t>
      </w:r>
      <w:r>
        <w:rPr>
          <w:rFonts w:hint="eastAsia" w:ascii="宋体" w:hAnsi="宋体" w:eastAsia="宋体" w:cs="宋体"/>
          <w:sz w:val="24"/>
          <w:szCs w:val="24"/>
        </w:rPr>
        <w:t>的台阶。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5.为深入贯彻落实全国研究生教育会议精神，加强教育硕士专业学位研究生教材建设，推进优质资源共享，教指委在前期</w:t>
      </w:r>
      <w:r>
        <w:rPr>
          <w:rFonts w:ascii="宋体" w:hAnsi="宋体" w:eastAsia="宋体" w:cs="宋体"/>
          <w:sz w:val="24"/>
          <w:szCs w:val="24"/>
        </w:rPr>
        <w:t>咨询、调研</w:t>
      </w:r>
      <w:r>
        <w:rPr>
          <w:rFonts w:hint="eastAsia" w:ascii="宋体" w:hAnsi="宋体" w:eastAsia="宋体" w:cs="宋体"/>
          <w:sz w:val="24"/>
          <w:szCs w:val="24"/>
        </w:rPr>
        <w:t>、组织编写学位基础课推荐教材等工作的基础上</w:t>
      </w:r>
      <w:r>
        <w:rPr>
          <w:rFonts w:ascii="宋体" w:hAnsi="宋体" w:eastAsia="宋体" w:cs="宋体"/>
          <w:sz w:val="24"/>
          <w:szCs w:val="24"/>
        </w:rPr>
        <w:t>，布置开展</w:t>
      </w:r>
      <w:r>
        <w:rPr>
          <w:rFonts w:hint="eastAsia" w:ascii="宋体" w:hAnsi="宋体" w:eastAsia="宋体" w:cs="宋体"/>
          <w:sz w:val="24"/>
          <w:szCs w:val="24"/>
        </w:rPr>
        <w:t>专业必修课推荐教材申报工作。</w:t>
      </w:r>
    </w:p>
    <w:p>
      <w:pPr>
        <w:spacing w:line="360" w:lineRule="auto"/>
        <w:ind w:firstLine="480" w:firstLineChars="200"/>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（五）推进教育硕士职业技术教育和教育博士专项领域系统建设</w:t>
      </w:r>
    </w:p>
    <w:p>
      <w:pPr>
        <w:spacing w:line="360" w:lineRule="auto"/>
        <w:ind w:firstLine="480" w:firstLineChars="200"/>
        <w:rPr>
          <w:rFonts w:ascii="宋体" w:hAnsi="宋体" w:eastAsia="宋体" w:cs="宋体"/>
          <w:color w:val="FF0000"/>
          <w:sz w:val="24"/>
          <w:szCs w:val="24"/>
          <w14:textFill>
            <w14:gradFill>
              <w14:gsLst>
                <w14:gs w14:pos="0">
                  <w14:srgbClr w14:val="7B32B2"/>
                </w14:gs>
                <w14:gs w14:pos="100000">
                  <w14:srgbClr w14:val="401A5D"/>
                </w14:gs>
              </w14:gsLst>
              <w14:lin w14:ang="0" w14:scaled="0"/>
            </w14:gradFill>
          </w14:textFill>
        </w:rPr>
      </w:pPr>
      <w:r>
        <w:rPr>
          <w:rFonts w:hint="eastAsia" w:ascii="宋体" w:hAnsi="宋体" w:eastAsia="宋体"/>
          <w:color w:val="000000" w:themeColor="text1"/>
          <w:sz w:val="24"/>
          <w:szCs w:val="24"/>
          <w14:textFill>
            <w14:solidFill>
              <w14:schemeClr w14:val="tx1"/>
            </w14:solidFill>
          </w14:textFill>
        </w:rPr>
        <w:t>1.由于教育硕士职业技术教育领域设置时间短、学校体量大、专业涉及广、实践植入深等特点，导致人才培养问题多、难度大。对此，职业技术教育专家工作组经过广泛调研和充分论证，制定了年度工作计划。围绕</w:t>
      </w:r>
      <w:r>
        <w:rPr>
          <w:rFonts w:ascii="宋体" w:hAnsi="宋体" w:eastAsia="宋体"/>
          <w:color w:val="000000" w:themeColor="text1"/>
          <w:sz w:val="24"/>
          <w:szCs w:val="24"/>
          <w14:textFill>
            <w14:solidFill>
              <w14:schemeClr w14:val="tx1"/>
            </w14:solidFill>
          </w14:textFill>
        </w:rPr>
        <w:t>论文抽检</w:t>
      </w:r>
      <w:r>
        <w:rPr>
          <w:rFonts w:hint="eastAsia" w:ascii="宋体" w:hAnsi="宋体" w:eastAsia="宋体"/>
          <w:color w:val="000000" w:themeColor="text1"/>
          <w:sz w:val="24"/>
          <w:szCs w:val="24"/>
          <w14:textFill>
            <w14:solidFill>
              <w14:schemeClr w14:val="tx1"/>
            </w14:solidFill>
          </w14:textFill>
        </w:rPr>
        <w:t>、研制《</w:t>
      </w:r>
      <w:r>
        <w:rPr>
          <w:rFonts w:ascii="宋体" w:hAnsi="宋体" w:eastAsia="宋体"/>
          <w:color w:val="000000" w:themeColor="text1"/>
          <w:sz w:val="24"/>
          <w:szCs w:val="24"/>
          <w14:textFill>
            <w14:solidFill>
              <w14:schemeClr w14:val="tx1"/>
            </w14:solidFill>
          </w14:textFill>
        </w:rPr>
        <w:t>教育硕士（</w:t>
      </w:r>
      <w:r>
        <w:rPr>
          <w:rFonts w:hint="eastAsia" w:ascii="宋体" w:hAnsi="宋体" w:eastAsia="宋体"/>
          <w:color w:val="000000" w:themeColor="text1"/>
          <w:sz w:val="24"/>
          <w:szCs w:val="24"/>
          <w14:textFill>
            <w14:solidFill>
              <w14:schemeClr w14:val="tx1"/>
            </w14:solidFill>
          </w14:textFill>
        </w:rPr>
        <w:t>职业技术教育领域</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研究生论文撰写基本规范》、举办教育硕士（职业技术教育领域）研究生“双师型”专业课教师</w:t>
      </w:r>
      <w:r>
        <w:rPr>
          <w:rFonts w:ascii="宋体" w:hAnsi="宋体" w:eastAsia="宋体"/>
          <w:color w:val="000000" w:themeColor="text1"/>
          <w:sz w:val="24"/>
          <w:szCs w:val="24"/>
          <w14:textFill>
            <w14:solidFill>
              <w14:schemeClr w14:val="tx1"/>
            </w14:solidFill>
          </w14:textFill>
        </w:rPr>
        <w:t>实践教学</w:t>
      </w:r>
      <w:r>
        <w:rPr>
          <w:rFonts w:hint="eastAsia" w:ascii="宋体" w:hAnsi="宋体" w:eastAsia="宋体"/>
          <w:color w:val="000000" w:themeColor="text1"/>
          <w:sz w:val="24"/>
          <w:szCs w:val="24"/>
          <w14:textFill>
            <w14:solidFill>
              <w14:schemeClr w14:val="tx1"/>
            </w14:solidFill>
          </w14:textFill>
        </w:rPr>
        <w:t>技能大赛、开展教育硕士（职业技术教育领域）研究生导师</w:t>
      </w:r>
      <w:r>
        <w:rPr>
          <w:rFonts w:ascii="宋体" w:hAnsi="宋体" w:eastAsia="宋体"/>
          <w:color w:val="000000" w:themeColor="text1"/>
          <w:sz w:val="24"/>
          <w:szCs w:val="24"/>
          <w14:textFill>
            <w14:solidFill>
              <w14:schemeClr w14:val="tx1"/>
            </w14:solidFill>
          </w14:textFill>
        </w:rPr>
        <w:t>培训</w:t>
      </w:r>
      <w:r>
        <w:rPr>
          <w:rFonts w:hint="eastAsia" w:ascii="宋体" w:hAnsi="宋体" w:eastAsia="宋体"/>
          <w:sz w:val="24"/>
          <w:szCs w:val="24"/>
        </w:rPr>
        <w:t>、</w:t>
      </w:r>
      <w:r>
        <w:rPr>
          <w:rFonts w:ascii="宋体" w:hAnsi="宋体" w:eastAsia="宋体"/>
          <w:sz w:val="24"/>
          <w:szCs w:val="24"/>
        </w:rPr>
        <w:t>修订</w:t>
      </w:r>
      <w:r>
        <w:rPr>
          <w:rFonts w:hint="eastAsia" w:ascii="宋体" w:hAnsi="宋体" w:eastAsia="宋体"/>
          <w:sz w:val="24"/>
          <w:szCs w:val="24"/>
        </w:rPr>
        <w:t>《教育硕士（职业技术教育领域）研究生指导性培养方案》、出台《关于进一步规范教育硕士（职业技术教育领域）专业学位论文工作的指导意见》、研制</w:t>
      </w:r>
      <w:r>
        <w:rPr>
          <w:rFonts w:hint="eastAsia" w:ascii="宋体" w:hAnsi="宋体" w:eastAsia="宋体"/>
          <w:color w:val="000000" w:themeColor="text1"/>
          <w:sz w:val="24"/>
          <w:szCs w:val="24"/>
          <w14:textFill>
            <w14:solidFill>
              <w14:schemeClr w14:val="tx1"/>
            </w14:solidFill>
          </w14:textFill>
        </w:rPr>
        <w:t>教育硕士（职业技术教育领域）研究生中职学校实习和</w:t>
      </w:r>
      <w:r>
        <w:rPr>
          <w:rFonts w:ascii="宋体" w:hAnsi="宋体" w:eastAsia="宋体"/>
          <w:color w:val="000000" w:themeColor="text1"/>
          <w:sz w:val="24"/>
          <w:szCs w:val="24"/>
          <w14:textFill>
            <w14:solidFill>
              <w14:schemeClr w14:val="tx1"/>
            </w14:solidFill>
          </w14:textFill>
        </w:rPr>
        <w:t>企业实训手册</w:t>
      </w:r>
      <w:r>
        <w:rPr>
          <w:rFonts w:hint="eastAsia" w:ascii="宋体" w:hAnsi="宋体" w:eastAsia="宋体"/>
          <w:color w:val="000000" w:themeColor="text1"/>
          <w:sz w:val="24"/>
          <w:szCs w:val="24"/>
          <w14:textFill>
            <w14:solidFill>
              <w14:schemeClr w14:val="tx1"/>
            </w14:solidFill>
          </w14:textFill>
        </w:rPr>
        <w:t>、开展实习实训</w:t>
      </w:r>
      <w:r>
        <w:rPr>
          <w:rFonts w:ascii="宋体" w:hAnsi="宋体" w:eastAsia="宋体"/>
          <w:color w:val="000000" w:themeColor="text1"/>
          <w:sz w:val="24"/>
          <w:szCs w:val="24"/>
          <w14:textFill>
            <w14:solidFill>
              <w14:schemeClr w14:val="tx1"/>
            </w14:solidFill>
          </w14:textFill>
        </w:rPr>
        <w:t>规范研究</w:t>
      </w:r>
      <w:r>
        <w:rPr>
          <w:rFonts w:hint="eastAsia" w:ascii="宋体" w:hAnsi="宋体" w:eastAsia="宋体"/>
          <w:color w:val="000000" w:themeColor="text1"/>
          <w:sz w:val="24"/>
          <w:szCs w:val="24"/>
          <w14:textFill>
            <w14:solidFill>
              <w14:schemeClr w14:val="tx1"/>
            </w14:solidFill>
          </w14:textFill>
        </w:rPr>
        <w:t>、撰写教育硕士研究生职业技术教育领域下各招生方向独立招生代码申请报告等</w:t>
      </w:r>
      <w:r>
        <w:rPr>
          <w:rFonts w:hint="eastAsia" w:ascii="宋体" w:hAnsi="宋体" w:eastAsia="宋体"/>
          <w:sz w:val="24"/>
          <w:szCs w:val="24"/>
        </w:rPr>
        <w:t>九项</w:t>
      </w:r>
      <w:r>
        <w:rPr>
          <w:rFonts w:hint="eastAsia" w:ascii="宋体" w:hAnsi="宋体" w:eastAsia="宋体"/>
          <w:color w:val="000000" w:themeColor="text1"/>
          <w:sz w:val="24"/>
          <w:szCs w:val="24"/>
          <w14:textFill>
            <w14:solidFill>
              <w14:schemeClr w14:val="tx1"/>
            </w14:solidFill>
          </w14:textFill>
        </w:rPr>
        <w:t>主要工作，抓住关键问题，带动全局发展。此外，通过案例教学培训、</w:t>
      </w:r>
      <w:r>
        <w:rPr>
          <w:rFonts w:ascii="宋体" w:hAnsi="宋体" w:eastAsia="宋体"/>
          <w:color w:val="000000" w:themeColor="text1"/>
          <w:sz w:val="24"/>
          <w:szCs w:val="24"/>
          <w14:textFill>
            <w14:solidFill>
              <w14:schemeClr w14:val="tx1"/>
            </w14:solidFill>
          </w14:textFill>
        </w:rPr>
        <w:t>教材编写和</w:t>
      </w:r>
      <w:r>
        <w:rPr>
          <w:rFonts w:hint="eastAsia" w:ascii="宋体" w:hAnsi="宋体" w:eastAsia="宋体"/>
          <w:color w:val="000000" w:themeColor="text1"/>
          <w:sz w:val="24"/>
          <w:szCs w:val="24"/>
          <w14:textFill>
            <w14:solidFill>
              <w14:schemeClr w14:val="tx1"/>
            </w14:solidFill>
          </w14:textFill>
        </w:rPr>
        <w:t>课程资源共享机制建设、基础数据统计等</w:t>
      </w:r>
      <w:r>
        <w:rPr>
          <w:rFonts w:ascii="宋体" w:hAnsi="宋体" w:eastAsia="宋体"/>
          <w:color w:val="000000" w:themeColor="text1"/>
          <w:sz w:val="24"/>
          <w:szCs w:val="24"/>
          <w14:textFill>
            <w14:solidFill>
              <w14:schemeClr w14:val="tx1"/>
            </w14:solidFill>
          </w14:textFill>
        </w:rPr>
        <w:t>工作</w:t>
      </w:r>
      <w:r>
        <w:rPr>
          <w:rFonts w:hint="eastAsia" w:ascii="宋体" w:hAnsi="宋体" w:eastAsia="宋体"/>
          <w:color w:val="000000" w:themeColor="text1"/>
          <w:sz w:val="24"/>
          <w:szCs w:val="24"/>
          <w14:textFill>
            <w14:solidFill>
              <w14:schemeClr w14:val="tx1"/>
            </w14:solidFill>
          </w14:textFill>
        </w:rPr>
        <w:t>，推进教育硕士职业技术教育领域人才培养质量的提升。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2.2021年是教育博士培养工作不断走向</w:t>
      </w:r>
      <w:r>
        <w:rPr>
          <w:rFonts w:hint="eastAsia" w:ascii="宋体" w:hAnsi="宋体" w:eastAsia="宋体"/>
          <w:sz w:val="24"/>
          <w:szCs w:val="24"/>
        </w:rPr>
        <w:t>规范化的一年。</w:t>
      </w:r>
      <w:r>
        <w:rPr>
          <w:rFonts w:hint="eastAsia" w:ascii="宋体" w:hAnsi="宋体" w:eastAsia="宋体" w:cs="宋体"/>
          <w:sz w:val="24"/>
          <w:szCs w:val="24"/>
        </w:rPr>
        <w:t>教学</w:t>
      </w:r>
      <w:r>
        <w:rPr>
          <w:rFonts w:ascii="宋体" w:hAnsi="宋体" w:eastAsia="宋体" w:cs="宋体"/>
          <w:sz w:val="24"/>
          <w:szCs w:val="24"/>
        </w:rPr>
        <w:t>案例</w:t>
      </w:r>
      <w:r>
        <w:rPr>
          <w:rFonts w:hint="eastAsia" w:ascii="宋体" w:hAnsi="宋体" w:eastAsia="宋体" w:cs="宋体"/>
          <w:sz w:val="24"/>
          <w:szCs w:val="24"/>
        </w:rPr>
        <w:t>专家工作小组制定了教育博士专业学位案例教学研究工作方案（征求意见稿）</w:t>
      </w:r>
      <w:r>
        <w:rPr>
          <w:rFonts w:ascii="宋体" w:hAnsi="宋体" w:eastAsia="宋体" w:cs="宋体"/>
          <w:sz w:val="24"/>
          <w:szCs w:val="24"/>
        </w:rPr>
        <w:t>，在研制</w:t>
      </w:r>
      <w:r>
        <w:rPr>
          <w:rFonts w:hint="eastAsia" w:ascii="宋体" w:hAnsi="宋体" w:eastAsia="宋体" w:cs="宋体"/>
          <w:sz w:val="24"/>
          <w:szCs w:val="24"/>
        </w:rPr>
        <w:t>教学案例编写</w:t>
      </w:r>
      <w:r>
        <w:rPr>
          <w:rFonts w:ascii="宋体" w:hAnsi="宋体" w:eastAsia="宋体" w:cs="宋体"/>
          <w:sz w:val="24"/>
          <w:szCs w:val="24"/>
        </w:rPr>
        <w:t>手册</w:t>
      </w:r>
      <w:r>
        <w:rPr>
          <w:rFonts w:hint="eastAsia" w:ascii="宋体" w:hAnsi="宋体" w:eastAsia="宋体" w:cs="宋体"/>
          <w:sz w:val="24"/>
          <w:szCs w:val="24"/>
        </w:rPr>
        <w:t>的</w:t>
      </w:r>
      <w:r>
        <w:rPr>
          <w:rFonts w:ascii="宋体" w:hAnsi="宋体" w:eastAsia="宋体" w:cs="宋体"/>
          <w:sz w:val="24"/>
          <w:szCs w:val="24"/>
        </w:rPr>
        <w:t>基础上，</w:t>
      </w:r>
      <w:r>
        <w:rPr>
          <w:rFonts w:hint="eastAsia" w:ascii="宋体" w:hAnsi="宋体" w:eastAsia="宋体" w:cs="宋体"/>
          <w:sz w:val="24"/>
          <w:szCs w:val="24"/>
        </w:rPr>
        <w:t>确定了面向27所</w:t>
      </w:r>
      <w:r>
        <w:rPr>
          <w:rFonts w:ascii="宋体" w:hAnsi="宋体" w:eastAsia="宋体" w:cs="宋体"/>
          <w:sz w:val="24"/>
          <w:szCs w:val="24"/>
        </w:rPr>
        <w:t>教育博士研究生培养院校征集</w:t>
      </w:r>
      <w:r>
        <w:rPr>
          <w:rFonts w:hint="eastAsia" w:ascii="宋体" w:hAnsi="宋体" w:eastAsia="宋体" w:cs="宋体"/>
          <w:sz w:val="24"/>
          <w:szCs w:val="24"/>
        </w:rPr>
        <w:t>教学案例清单的工作思路。在</w:t>
      </w:r>
      <w:r>
        <w:rPr>
          <w:rFonts w:ascii="宋体" w:hAnsi="宋体" w:eastAsia="宋体" w:cs="宋体"/>
          <w:sz w:val="24"/>
          <w:szCs w:val="24"/>
        </w:rPr>
        <w:t>经研讨论证，</w:t>
      </w:r>
      <w:r>
        <w:rPr>
          <w:rFonts w:hint="eastAsia" w:ascii="宋体" w:hAnsi="宋体" w:eastAsia="宋体" w:cs="宋体"/>
          <w:sz w:val="24"/>
          <w:szCs w:val="24"/>
        </w:rPr>
        <w:t>从学校提交的</w:t>
      </w:r>
      <w:r>
        <w:rPr>
          <w:rFonts w:ascii="宋体" w:hAnsi="宋体" w:eastAsia="宋体" w:cs="宋体"/>
          <w:sz w:val="24"/>
          <w:szCs w:val="24"/>
        </w:rPr>
        <w:t>259个选题</w:t>
      </w:r>
      <w:r>
        <w:rPr>
          <w:rFonts w:hint="eastAsia" w:ascii="宋体" w:hAnsi="宋体" w:eastAsia="宋体" w:cs="宋体"/>
          <w:sz w:val="24"/>
          <w:szCs w:val="24"/>
        </w:rPr>
        <w:t>中</w:t>
      </w:r>
      <w:r>
        <w:rPr>
          <w:rFonts w:ascii="宋体" w:hAnsi="宋体" w:eastAsia="宋体" w:cs="宋体"/>
          <w:sz w:val="24"/>
          <w:szCs w:val="24"/>
        </w:rPr>
        <w:t>确立</w:t>
      </w:r>
      <w:r>
        <w:rPr>
          <w:rFonts w:hint="eastAsia" w:ascii="宋体" w:hAnsi="宋体" w:eastAsia="宋体" w:cs="宋体"/>
          <w:sz w:val="24"/>
          <w:szCs w:val="24"/>
        </w:rPr>
        <w:t>了</w:t>
      </w:r>
      <w:r>
        <w:rPr>
          <w:rFonts w:ascii="宋体" w:hAnsi="宋体" w:eastAsia="宋体" w:cs="宋体"/>
          <w:sz w:val="24"/>
          <w:szCs w:val="24"/>
        </w:rPr>
        <w:t>60个选题</w:t>
      </w:r>
      <w:r>
        <w:rPr>
          <w:rFonts w:hint="eastAsia" w:ascii="宋体" w:hAnsi="宋体" w:eastAsia="宋体" w:cs="宋体"/>
          <w:sz w:val="24"/>
          <w:szCs w:val="24"/>
        </w:rPr>
        <w:t>作为</w:t>
      </w:r>
      <w:r>
        <w:rPr>
          <w:rFonts w:ascii="宋体" w:hAnsi="宋体" w:eastAsia="宋体" w:cs="宋体"/>
          <w:sz w:val="24"/>
          <w:szCs w:val="24"/>
        </w:rPr>
        <w:t>首批教育博士专业学位教学案例集中开发</w:t>
      </w:r>
      <w:r>
        <w:rPr>
          <w:rFonts w:hint="eastAsia" w:ascii="宋体" w:hAnsi="宋体" w:eastAsia="宋体" w:cs="宋体"/>
          <w:sz w:val="24"/>
          <w:szCs w:val="24"/>
        </w:rPr>
        <w:t>项目</w:t>
      </w:r>
      <w:r>
        <w:rPr>
          <w:rFonts w:ascii="宋体" w:hAnsi="宋体" w:eastAsia="宋体" w:cs="宋体"/>
          <w:sz w:val="24"/>
          <w:szCs w:val="24"/>
        </w:rPr>
        <w:t>。</w:t>
      </w:r>
      <w:r>
        <w:rPr>
          <w:rFonts w:hint="eastAsia" w:ascii="宋体" w:hAnsi="宋体" w:eastAsia="宋体" w:cs="宋体"/>
          <w:sz w:val="24"/>
          <w:szCs w:val="24"/>
        </w:rPr>
        <w:t>7月，该小组与教育博士专家工作小组联合召开线上工作会议，研究教育博士案例开发与建设工作。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2021年，教育博士专家小组启动了教育博士专业学位论文标准的研制工作，基于教育领导与管理、课程与教学、学生发展与教育三个领域的专业特性，归纳出专题研究、调查报告、实验报告和案例分析报告四种论文体裁，分类制定标准和基本要求，提升了教育博士论文选题、研究与成果撰写的规范性。</w:t>
      </w:r>
    </w:p>
    <w:p>
      <w:pPr>
        <w:spacing w:line="360" w:lineRule="auto"/>
        <w:rPr>
          <w:rFonts w:ascii="黑体" w:hAnsi="黑体" w:eastAsia="黑体" w:cs="黑体"/>
          <w:sz w:val="24"/>
          <w:szCs w:val="24"/>
        </w:rPr>
      </w:pPr>
      <w:r>
        <w:rPr>
          <w:rFonts w:hint="eastAsia" w:ascii="黑体" w:hAnsi="黑体" w:eastAsia="黑体" w:cs="黑体"/>
          <w:sz w:val="24"/>
          <w:szCs w:val="24"/>
        </w:rPr>
        <w:t xml:space="preserve">    （六）规范开展专项评估和质量巡查工作</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1.根据《</w:t>
      </w:r>
      <w:r>
        <w:rPr>
          <w:rFonts w:ascii="宋体" w:hAnsi="宋体" w:eastAsia="宋体" w:cs="宋体"/>
          <w:sz w:val="24"/>
          <w:szCs w:val="24"/>
        </w:rPr>
        <w:t>国务院学位委员会、教育部关于</w:t>
      </w:r>
      <w:r>
        <w:rPr>
          <w:rFonts w:hint="eastAsia" w:ascii="宋体" w:hAnsi="宋体" w:eastAsia="宋体" w:cs="宋体"/>
          <w:sz w:val="24"/>
          <w:szCs w:val="24"/>
        </w:rPr>
        <w:t>开展2021年学位授权点</w:t>
      </w:r>
      <w:r>
        <w:rPr>
          <w:rFonts w:ascii="宋体" w:hAnsi="宋体" w:eastAsia="宋体" w:cs="宋体"/>
          <w:sz w:val="24"/>
          <w:szCs w:val="24"/>
        </w:rPr>
        <w:t>专项合格评估工作的通知</w:t>
      </w:r>
      <w:r>
        <w:rPr>
          <w:rFonts w:hint="eastAsia" w:ascii="宋体" w:hAnsi="宋体" w:eastAsia="宋体" w:cs="宋体"/>
          <w:sz w:val="24"/>
          <w:szCs w:val="24"/>
        </w:rPr>
        <w:t>》及学位办的工作要求，教指委系统地进行工作部署。</w:t>
      </w:r>
      <w:r>
        <w:rPr>
          <w:rFonts w:ascii="宋体" w:hAnsi="宋体" w:eastAsia="宋体" w:cs="宋体"/>
          <w:sz w:val="24"/>
          <w:szCs w:val="24"/>
        </w:rPr>
        <w:t>为保证评估</w:t>
      </w:r>
      <w:r>
        <w:rPr>
          <w:rFonts w:hint="eastAsia" w:ascii="宋体" w:hAnsi="宋体" w:eastAsia="宋体" w:cs="宋体"/>
          <w:sz w:val="24"/>
          <w:szCs w:val="24"/>
        </w:rPr>
        <w:t>初评</w:t>
      </w:r>
      <w:r>
        <w:rPr>
          <w:rFonts w:ascii="宋体" w:hAnsi="宋体" w:eastAsia="宋体" w:cs="宋体"/>
          <w:sz w:val="24"/>
          <w:szCs w:val="24"/>
        </w:rPr>
        <w:t>工作</w:t>
      </w:r>
      <w:r>
        <w:rPr>
          <w:rFonts w:hint="eastAsia" w:ascii="宋体" w:hAnsi="宋体" w:eastAsia="宋体" w:cs="宋体"/>
          <w:sz w:val="24"/>
          <w:szCs w:val="24"/>
        </w:rPr>
        <w:t>的顺利开展</w:t>
      </w:r>
      <w:r>
        <w:rPr>
          <w:rFonts w:ascii="宋体" w:hAnsi="宋体" w:eastAsia="宋体" w:cs="宋体"/>
          <w:sz w:val="24"/>
          <w:szCs w:val="24"/>
        </w:rPr>
        <w:t>，秘书处对院校提交的评估材料对照评估工作方案进行</w:t>
      </w:r>
      <w:r>
        <w:rPr>
          <w:rFonts w:hint="eastAsia" w:ascii="宋体" w:hAnsi="宋体" w:eastAsia="宋体" w:cs="宋体"/>
          <w:sz w:val="24"/>
          <w:szCs w:val="24"/>
        </w:rPr>
        <w:t>严格</w:t>
      </w:r>
      <w:r>
        <w:rPr>
          <w:rFonts w:ascii="宋体" w:hAnsi="宋体" w:eastAsia="宋体" w:cs="宋体"/>
          <w:sz w:val="24"/>
          <w:szCs w:val="24"/>
        </w:rPr>
        <w:t>检查，</w:t>
      </w:r>
      <w:r>
        <w:rPr>
          <w:rFonts w:hint="eastAsia" w:ascii="宋体" w:hAnsi="宋体" w:eastAsia="宋体" w:cs="宋体"/>
          <w:sz w:val="24"/>
          <w:szCs w:val="24"/>
        </w:rPr>
        <w:t>对错报、漏报和瞒报等情况及时给予纠偏。经过初评、通讯评议等阶段，专项评估主体工作结束。经过下发评估结果告知函、设置异议处理期限等环节，被评估院校</w:t>
      </w:r>
      <w:r>
        <w:rPr>
          <w:rFonts w:ascii="宋体" w:hAnsi="宋体" w:eastAsia="宋体" w:cs="宋体"/>
          <w:sz w:val="24"/>
          <w:szCs w:val="24"/>
        </w:rPr>
        <w:t>全部同意评估</w:t>
      </w:r>
      <w:r>
        <w:rPr>
          <w:rFonts w:hint="eastAsia" w:ascii="宋体" w:hAnsi="宋体" w:eastAsia="宋体" w:cs="宋体"/>
          <w:sz w:val="24"/>
          <w:szCs w:val="24"/>
        </w:rPr>
        <w:t>结果</w:t>
      </w:r>
      <w:r>
        <w:rPr>
          <w:rFonts w:ascii="宋体" w:hAnsi="宋体" w:eastAsia="宋体" w:cs="宋体"/>
          <w:sz w:val="24"/>
          <w:szCs w:val="24"/>
        </w:rPr>
        <w:t>，</w:t>
      </w:r>
      <w:r>
        <w:rPr>
          <w:rFonts w:hint="eastAsia" w:ascii="宋体" w:hAnsi="宋体" w:eastAsia="宋体" w:cs="宋体"/>
          <w:sz w:val="24"/>
          <w:szCs w:val="24"/>
        </w:rPr>
        <w:t>提交了书面</w:t>
      </w:r>
      <w:r>
        <w:rPr>
          <w:rFonts w:ascii="宋体" w:hAnsi="宋体" w:eastAsia="宋体" w:cs="宋体"/>
          <w:sz w:val="24"/>
          <w:szCs w:val="24"/>
        </w:rPr>
        <w:t>回复函和评估整改报告</w:t>
      </w:r>
      <w:r>
        <w:rPr>
          <w:rFonts w:hint="eastAsia" w:ascii="宋体" w:hAnsi="宋体" w:eastAsia="宋体" w:cs="宋体"/>
          <w:sz w:val="24"/>
          <w:szCs w:val="24"/>
        </w:rPr>
        <w:t>。教指委撰写评估报告，上报</w:t>
      </w:r>
      <w:bookmarkStart w:id="1" w:name="_Hlk90225022"/>
      <w:r>
        <w:rPr>
          <w:rFonts w:hint="eastAsia" w:ascii="宋体" w:hAnsi="宋体" w:eastAsia="宋体" w:cs="宋体"/>
          <w:sz w:val="24"/>
          <w:szCs w:val="24"/>
        </w:rPr>
        <w:t>国务院学位委员会办公室。</w:t>
      </w:r>
      <w:bookmarkEnd w:id="1"/>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根据国务院学位委员会《关于开展2021年学位与研究生教育质量专项巡查的通知》精神与要求，教指委制定了《2021年教育硕士专业学位授权点质量专项巡查工作方案》，秘书处编制了《教育硕士实践教学目标、空间、队伍、途径和特征》《对受检院校管理制度、工作通知和实施方案进行考察的说明及对培养院校提交材料的初步分析》《培养院校教育硕士实践教学工作情况与问题汇总》《教育硕士质量巡查访（座）谈提纲》《教育硕士质量巡查要目》，为专项巡查工作的高质量开展奠定了基础。</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为了提高质量巡查的实效性和规范性，教指委在全面启动质量巡查之前，</w:t>
      </w:r>
      <w:r>
        <w:rPr>
          <w:rFonts w:ascii="宋体" w:hAnsi="宋体" w:eastAsia="宋体" w:cs="宋体"/>
          <w:sz w:val="24"/>
          <w:szCs w:val="24"/>
        </w:rPr>
        <w:t>首先</w:t>
      </w:r>
      <w:r>
        <w:rPr>
          <w:rFonts w:hint="eastAsia" w:ascii="宋体" w:hAnsi="宋体" w:eastAsia="宋体" w:cs="宋体"/>
          <w:sz w:val="24"/>
          <w:szCs w:val="24"/>
        </w:rPr>
        <w:t>对天津师范大学进行了全方位的试点质量巡查工作，并组织部分专家和巡查小组组长，对试点质量巡查进行观摩和研讨。在巡查过程中，各巡查工作组成员分工协作，及时沟通信息、商讨问题，协商形成反馈意见。巡查工作结束后，教指委于12月10日向国务院学位委员会办公室报送《2021年教育硕士专业学位授权点质量专项巡查工作报告》。</w:t>
      </w:r>
    </w:p>
    <w:p>
      <w:pPr>
        <w:spacing w:line="360" w:lineRule="auto"/>
        <w:ind w:firstLine="480"/>
        <w:rPr>
          <w:rFonts w:hint="eastAsia" w:ascii="宋体" w:hAnsi="宋体" w:eastAsia="宋体" w:cs="宋体"/>
          <w:sz w:val="24"/>
          <w:szCs w:val="24"/>
        </w:rPr>
      </w:pPr>
    </w:p>
    <w:p>
      <w:pPr>
        <w:spacing w:line="360" w:lineRule="auto"/>
        <w:ind w:firstLine="480"/>
        <w:rPr>
          <w:rFonts w:ascii="宋体" w:hAnsi="宋体" w:eastAsia="宋体" w:cs="宋体"/>
          <w:b/>
          <w:bCs/>
          <w:sz w:val="24"/>
          <w:szCs w:val="24"/>
        </w:rPr>
      </w:pPr>
    </w:p>
    <w:p>
      <w:pPr>
        <w:spacing w:line="360" w:lineRule="auto"/>
        <w:ind w:firstLine="480"/>
        <w:rPr>
          <w:rFonts w:hint="eastAsia" w:ascii="黑体" w:hAnsi="黑体" w:eastAsia="黑体" w:cs="黑体"/>
          <w:sz w:val="30"/>
          <w:szCs w:val="30"/>
        </w:rPr>
      </w:pPr>
      <w:r>
        <w:rPr>
          <w:rFonts w:hint="eastAsia" w:ascii="黑体" w:hAnsi="黑体" w:eastAsia="黑体" w:cs="黑体"/>
          <w:sz w:val="30"/>
          <w:szCs w:val="30"/>
        </w:rPr>
        <w:t>二、2022年工作计划要点</w:t>
      </w:r>
    </w:p>
    <w:p>
      <w:pPr>
        <w:spacing w:line="360" w:lineRule="auto"/>
        <w:ind w:firstLine="480"/>
        <w:rPr>
          <w:rFonts w:ascii="黑体" w:hAnsi="黑体" w:eastAsia="黑体" w:cs="黑体"/>
          <w:sz w:val="24"/>
          <w:szCs w:val="24"/>
        </w:rPr>
      </w:pPr>
      <w:r>
        <w:rPr>
          <w:rFonts w:hint="eastAsia" w:ascii="黑体" w:hAnsi="黑体" w:eastAsia="黑体" w:cs="黑体"/>
          <w:sz w:val="24"/>
          <w:szCs w:val="24"/>
        </w:rPr>
        <w:t>（一）教育标准修订工作</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继续开展</w:t>
      </w:r>
      <w:r>
        <w:rPr>
          <w:rFonts w:hint="eastAsia" w:ascii="宋体" w:hAnsi="宋体" w:eastAsia="宋体" w:cs="宋体"/>
          <w:sz w:val="24"/>
          <w:szCs w:val="24"/>
        </w:rPr>
        <w:t>教育博士、硕士培养方案修订工作</w:t>
      </w:r>
      <w:r>
        <w:rPr>
          <w:rFonts w:hint="eastAsia" w:ascii="宋体" w:hAnsi="宋体" w:eastAsia="宋体" w:cs="宋体"/>
          <w:sz w:val="24"/>
          <w:szCs w:val="24"/>
          <w:lang w:eastAsia="zh-CN"/>
        </w:rPr>
        <w:t>。</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继续开展</w:t>
      </w:r>
      <w:r>
        <w:rPr>
          <w:rFonts w:hint="eastAsia" w:ascii="宋体" w:hAnsi="宋体" w:eastAsia="宋体" w:cs="宋体"/>
          <w:sz w:val="24"/>
          <w:szCs w:val="24"/>
        </w:rPr>
        <w:t>教育博士、硕士论文基本要求修订工作</w:t>
      </w:r>
      <w:r>
        <w:rPr>
          <w:rFonts w:hint="eastAsia" w:ascii="宋体" w:hAnsi="宋体" w:eastAsia="宋体" w:cs="宋体"/>
          <w:sz w:val="24"/>
          <w:szCs w:val="24"/>
          <w:lang w:eastAsia="zh-CN"/>
        </w:rPr>
        <w:t>。</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继续开展</w:t>
      </w:r>
      <w:r>
        <w:rPr>
          <w:rFonts w:hint="eastAsia" w:ascii="宋体" w:hAnsi="宋体" w:eastAsia="宋体" w:cs="宋体"/>
          <w:sz w:val="24"/>
          <w:szCs w:val="24"/>
        </w:rPr>
        <w:t>教育博士、硕士评估指标体系修订工作</w:t>
      </w:r>
      <w:r>
        <w:rPr>
          <w:rFonts w:hint="eastAsia" w:ascii="宋体" w:hAnsi="宋体" w:eastAsia="宋体" w:cs="宋体"/>
          <w:sz w:val="24"/>
          <w:szCs w:val="24"/>
          <w:lang w:eastAsia="zh-CN"/>
        </w:rPr>
        <w:t>。</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val="en-US" w:eastAsia="zh-CN"/>
        </w:rPr>
        <w:t>继续开展</w:t>
      </w:r>
      <w:r>
        <w:rPr>
          <w:rFonts w:hint="eastAsia" w:ascii="宋体" w:hAnsi="宋体" w:eastAsia="宋体" w:cs="宋体"/>
          <w:sz w:val="24"/>
          <w:szCs w:val="24"/>
        </w:rPr>
        <w:t>实践教学基本要求修订工作</w:t>
      </w:r>
      <w:r>
        <w:rPr>
          <w:rFonts w:hint="eastAsia" w:ascii="宋体" w:hAnsi="宋体" w:eastAsia="宋体" w:cs="宋体"/>
          <w:sz w:val="24"/>
          <w:szCs w:val="24"/>
          <w:lang w:eastAsia="zh-CN"/>
        </w:rPr>
        <w:t>。</w:t>
      </w:r>
    </w:p>
    <w:p>
      <w:pPr>
        <w:spacing w:line="360" w:lineRule="auto"/>
        <w:ind w:firstLine="480"/>
        <w:rPr>
          <w:rFonts w:ascii="黑体" w:hAnsi="黑体" w:eastAsia="黑体" w:cs="黑体"/>
          <w:sz w:val="24"/>
          <w:szCs w:val="24"/>
        </w:rPr>
      </w:pPr>
      <w:r>
        <w:rPr>
          <w:rFonts w:hint="eastAsia" w:ascii="黑体" w:hAnsi="黑体" w:eastAsia="黑体" w:cs="黑体"/>
          <w:sz w:val="24"/>
          <w:szCs w:val="24"/>
        </w:rPr>
        <w:t>（二）教育资源建设工作</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1.教材建设：两种方式结合，一方面继续以委托课题方式，编写</w:t>
      </w:r>
      <w:r>
        <w:rPr>
          <w:rFonts w:hint="eastAsia" w:ascii="宋体" w:hAnsi="宋体" w:eastAsia="宋体" w:cs="宋体"/>
          <w:color w:val="000000" w:themeColor="text1"/>
          <w:sz w:val="24"/>
          <w:szCs w:val="24"/>
          <w14:textFill>
            <w14:solidFill>
              <w14:schemeClr w14:val="tx1"/>
            </w14:solidFill>
          </w14:textFill>
        </w:rPr>
        <w:t>《国外基础教育改革进展》《中外教育简史》《教育政策与法律》《教育硕士生涯发展教育》</w:t>
      </w:r>
      <w:r>
        <w:rPr>
          <w:rFonts w:hint="eastAsia" w:ascii="宋体" w:hAnsi="宋体" w:eastAsia="宋体" w:cs="宋体"/>
          <w:sz w:val="24"/>
          <w:szCs w:val="24"/>
        </w:rPr>
        <w:t>四门核心课程；另一方面通过征集和评审，完成推荐专业必修课程教材工作。</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2.案例建设：通过征集和评审案例，继续增加入库案例数量；通过协作方式开展教育博士案例的开发工作，争取实现博士层次案例零突破。</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3.课程建设：通过院校推荐，评审优质课程，实现优质课程资源共享。</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4.案例教学建设：继续通过案例教学大赛，推进院校案例教学工作开展。</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5.教学技能大赛：借助“田家炳杯”大赛平台，继续开展教学技能展示工作。</w:t>
      </w:r>
    </w:p>
    <w:p>
      <w:pPr>
        <w:spacing w:line="360" w:lineRule="auto"/>
        <w:ind w:firstLine="480"/>
        <w:rPr>
          <w:rFonts w:ascii="黑体" w:hAnsi="黑体" w:eastAsia="黑体" w:cs="黑体"/>
          <w:sz w:val="24"/>
          <w:szCs w:val="24"/>
        </w:rPr>
      </w:pPr>
      <w:r>
        <w:rPr>
          <w:rFonts w:hint="eastAsia" w:ascii="黑体" w:hAnsi="黑体" w:eastAsia="黑体" w:cs="黑体"/>
          <w:sz w:val="24"/>
          <w:szCs w:val="24"/>
        </w:rPr>
        <w:t>（三）工作研究与调研</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开展</w:t>
      </w:r>
      <w:r>
        <w:rPr>
          <w:rFonts w:hint="eastAsia" w:ascii="宋体" w:hAnsi="宋体" w:eastAsia="宋体" w:cs="宋体"/>
          <w:sz w:val="24"/>
          <w:szCs w:val="24"/>
        </w:rPr>
        <w:t>实践教学工作研究</w:t>
      </w:r>
      <w:r>
        <w:rPr>
          <w:rFonts w:hint="eastAsia" w:ascii="宋体" w:hAnsi="宋体" w:eastAsia="宋体" w:cs="宋体"/>
          <w:sz w:val="24"/>
          <w:szCs w:val="24"/>
          <w:lang w:eastAsia="zh-CN"/>
        </w:rPr>
        <w:t>：</w:t>
      </w:r>
      <w:r>
        <w:rPr>
          <w:rFonts w:hint="eastAsia" w:ascii="宋体" w:hAnsi="宋体" w:eastAsia="宋体" w:cs="宋体"/>
          <w:sz w:val="24"/>
          <w:szCs w:val="24"/>
        </w:rPr>
        <w:t>实践教学各环节职能与关系研究；实践教学中研习的内涵研究；自主实习方式调查研究、双导师指导机制研究。</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开展</w:t>
      </w:r>
      <w:r>
        <w:rPr>
          <w:rFonts w:hint="eastAsia" w:ascii="宋体" w:hAnsi="宋体" w:eastAsia="宋体" w:cs="宋体"/>
          <w:sz w:val="24"/>
          <w:szCs w:val="24"/>
        </w:rPr>
        <w:t>导师遴选与作用机制研究</w:t>
      </w:r>
      <w:r>
        <w:rPr>
          <w:rFonts w:hint="eastAsia" w:ascii="宋体" w:hAnsi="宋体" w:eastAsia="宋体" w:cs="宋体"/>
          <w:sz w:val="24"/>
          <w:szCs w:val="24"/>
          <w:lang w:eastAsia="zh-CN"/>
        </w:rPr>
        <w:t>。</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开展</w:t>
      </w:r>
      <w:r>
        <w:rPr>
          <w:rFonts w:hint="eastAsia" w:ascii="宋体" w:hAnsi="宋体" w:eastAsia="宋体" w:cs="宋体"/>
          <w:sz w:val="24"/>
          <w:szCs w:val="24"/>
        </w:rPr>
        <w:t>论文选题界定研究</w:t>
      </w:r>
      <w:r>
        <w:rPr>
          <w:rFonts w:hint="eastAsia" w:ascii="宋体" w:hAnsi="宋体" w:eastAsia="宋体" w:cs="宋体"/>
          <w:sz w:val="24"/>
          <w:szCs w:val="24"/>
          <w:lang w:eastAsia="zh-CN"/>
        </w:rPr>
        <w:t>。</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val="en-US" w:eastAsia="zh-CN"/>
        </w:rPr>
        <w:t>开展</w:t>
      </w:r>
      <w:r>
        <w:rPr>
          <w:rFonts w:hint="eastAsia" w:ascii="宋体" w:hAnsi="宋体" w:eastAsia="宋体" w:cs="宋体"/>
          <w:sz w:val="24"/>
          <w:szCs w:val="24"/>
        </w:rPr>
        <w:t>教育博士招生对象拓展调查研究与报告撰写</w:t>
      </w:r>
      <w:r>
        <w:rPr>
          <w:rFonts w:hint="eastAsia" w:ascii="宋体" w:hAnsi="宋体" w:eastAsia="宋体" w:cs="宋体"/>
          <w:sz w:val="24"/>
          <w:szCs w:val="24"/>
          <w:lang w:eastAsia="zh-CN"/>
        </w:rPr>
        <w:t>。</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开展</w:t>
      </w:r>
      <w:r>
        <w:rPr>
          <w:rFonts w:hint="eastAsia" w:ascii="宋体" w:hAnsi="宋体" w:eastAsia="宋体" w:cs="宋体"/>
          <w:sz w:val="24"/>
          <w:szCs w:val="24"/>
        </w:rPr>
        <w:t>国外教育专业博士培养模式和质量标准比较研究</w:t>
      </w:r>
      <w:r>
        <w:rPr>
          <w:rFonts w:hint="eastAsia" w:ascii="宋体" w:hAnsi="宋体" w:eastAsia="宋体" w:cs="宋体"/>
          <w:sz w:val="24"/>
          <w:szCs w:val="24"/>
          <w:lang w:eastAsia="zh-CN"/>
        </w:rPr>
        <w:t>。</w:t>
      </w:r>
    </w:p>
    <w:p>
      <w:pPr>
        <w:spacing w:line="360" w:lineRule="auto"/>
        <w:ind w:firstLine="480"/>
        <w:rPr>
          <w:rFonts w:ascii="黑体" w:hAnsi="黑体" w:eastAsia="黑体" w:cs="黑体"/>
          <w:sz w:val="24"/>
          <w:szCs w:val="24"/>
        </w:rPr>
      </w:pPr>
      <w:r>
        <w:rPr>
          <w:rFonts w:hint="eastAsia" w:ascii="黑体" w:hAnsi="黑体" w:eastAsia="黑体" w:cs="黑体"/>
          <w:sz w:val="24"/>
          <w:szCs w:val="24"/>
        </w:rPr>
        <w:t>（四）教育质量保障工作</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1.教育巡查与专家检查工作（教育部安排与教指委计划安排协调组织）</w:t>
      </w:r>
      <w:r>
        <w:rPr>
          <w:rFonts w:hint="eastAsia" w:ascii="宋体" w:hAnsi="宋体" w:eastAsia="宋体" w:cs="宋体"/>
          <w:sz w:val="24"/>
          <w:szCs w:val="24"/>
          <w:lang w:eastAsia="zh-CN"/>
        </w:rPr>
        <w:t>。</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2.专项评估工作（教育部委托项目）。</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3.论文选题普查与论文内容抽查工作（教指委常态化工作安排）</w:t>
      </w:r>
      <w:r>
        <w:rPr>
          <w:rFonts w:hint="eastAsia" w:ascii="宋体" w:hAnsi="宋体" w:eastAsia="宋体" w:cs="宋体"/>
          <w:sz w:val="24"/>
          <w:szCs w:val="24"/>
          <w:lang w:eastAsia="zh-CN"/>
        </w:rPr>
        <w:t>。</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4.导师培训工作（分学科、按领域，委托院校承办。开展任课教师课程教学交流；新增教育硕士、博士专业学位授权点院校培养工作培训；专项工作交流与研讨，比如实践教学教育质量巡查总结等）。</w:t>
      </w:r>
    </w:p>
    <w:p>
      <w:pPr>
        <w:spacing w:line="360" w:lineRule="auto"/>
        <w:ind w:firstLine="480"/>
        <w:rPr>
          <w:rFonts w:ascii="黑体" w:hAnsi="黑体" w:eastAsia="黑体" w:cs="黑体"/>
          <w:sz w:val="24"/>
          <w:szCs w:val="24"/>
        </w:rPr>
      </w:pPr>
      <w:r>
        <w:rPr>
          <w:rFonts w:hint="eastAsia" w:ascii="黑体" w:hAnsi="黑体" w:eastAsia="黑体" w:cs="黑体"/>
          <w:sz w:val="24"/>
          <w:szCs w:val="24"/>
        </w:rPr>
        <w:t>（五）教育博士工作</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继续</w:t>
      </w:r>
      <w:r>
        <w:rPr>
          <w:rFonts w:hint="eastAsia" w:ascii="宋体" w:hAnsi="宋体" w:eastAsia="宋体" w:cs="宋体"/>
          <w:sz w:val="24"/>
          <w:szCs w:val="24"/>
        </w:rPr>
        <w:t>举办教育博士论坛。</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开展</w:t>
      </w:r>
      <w:r>
        <w:rPr>
          <w:rFonts w:hint="eastAsia" w:ascii="宋体" w:hAnsi="宋体" w:eastAsia="宋体" w:cs="宋体"/>
          <w:sz w:val="24"/>
          <w:szCs w:val="24"/>
        </w:rPr>
        <w:t>问卷调查（针对毕业生，调研满意度；针对在校生，了解</w:t>
      </w:r>
      <w:r>
        <w:rPr>
          <w:rFonts w:hint="eastAsia" w:ascii="宋体" w:hAnsi="宋体" w:eastAsia="宋体" w:cs="宋体"/>
          <w:sz w:val="24"/>
          <w:szCs w:val="24"/>
          <w:lang w:val="en-US" w:eastAsia="zh-CN"/>
        </w:rPr>
        <w:t>学业</w:t>
      </w:r>
      <w:r>
        <w:rPr>
          <w:rFonts w:hint="eastAsia" w:ascii="宋体" w:hAnsi="宋体" w:eastAsia="宋体" w:cs="宋体"/>
          <w:sz w:val="24"/>
          <w:szCs w:val="24"/>
        </w:rPr>
        <w:t>困难）</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3.开展导师资格、申请学位科研成果要求等等研究</w:t>
      </w:r>
      <w:r>
        <w:rPr>
          <w:rFonts w:hint="eastAsia" w:ascii="宋体" w:hAnsi="宋体" w:eastAsia="宋体" w:cs="宋体"/>
          <w:sz w:val="24"/>
          <w:szCs w:val="24"/>
          <w:lang w:eastAsia="zh-CN"/>
        </w:rPr>
        <w:t>。</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4.组织培训（导师论文指导要求、核心课程教学展示等等）</w:t>
      </w:r>
      <w:r>
        <w:rPr>
          <w:rFonts w:hint="eastAsia" w:ascii="宋体" w:hAnsi="宋体" w:eastAsia="宋体" w:cs="宋体"/>
          <w:sz w:val="24"/>
          <w:szCs w:val="24"/>
          <w:lang w:eastAsia="zh-CN"/>
        </w:rPr>
        <w:t>。</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5.课程检查（核心课程检查，形成标准、规范教学）</w:t>
      </w:r>
      <w:r>
        <w:rPr>
          <w:rFonts w:hint="eastAsia" w:ascii="宋体" w:hAnsi="宋体" w:eastAsia="宋体" w:cs="宋体"/>
          <w:sz w:val="24"/>
          <w:szCs w:val="24"/>
          <w:lang w:eastAsia="zh-CN"/>
        </w:rPr>
        <w:t>。</w:t>
      </w:r>
    </w:p>
    <w:p>
      <w:pPr>
        <w:spacing w:line="360" w:lineRule="auto"/>
        <w:ind w:firstLine="480"/>
        <w:rPr>
          <w:rFonts w:ascii="黑体" w:hAnsi="黑体" w:eastAsia="黑体" w:cs="黑体"/>
          <w:sz w:val="24"/>
          <w:szCs w:val="24"/>
        </w:rPr>
      </w:pPr>
      <w:r>
        <w:rPr>
          <w:rFonts w:hint="eastAsia" w:ascii="黑体" w:hAnsi="黑体" w:eastAsia="黑体" w:cs="黑体"/>
          <w:sz w:val="24"/>
          <w:szCs w:val="24"/>
        </w:rPr>
        <w:t>（六）学会工作</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1.学位与研究生教育四十周年纪念大会分论坛活动组织</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2.根据学会需要开展的其他工作。</w:t>
      </w:r>
    </w:p>
    <w:p>
      <w:pPr>
        <w:spacing w:line="360" w:lineRule="auto"/>
        <w:ind w:firstLine="480"/>
        <w:rPr>
          <w:rFonts w:ascii="宋体" w:hAnsi="宋体" w:eastAsia="宋体" w:cs="宋体"/>
          <w:sz w:val="24"/>
          <w:szCs w:val="24"/>
        </w:rPr>
      </w:pPr>
    </w:p>
    <w:p>
      <w:pPr>
        <w:spacing w:line="360" w:lineRule="auto"/>
        <w:ind w:firstLine="480"/>
        <w:rPr>
          <w:rFonts w:ascii="黑体" w:hAnsi="黑体" w:eastAsia="黑体" w:cs="黑体"/>
          <w:sz w:val="30"/>
          <w:szCs w:val="30"/>
        </w:rPr>
      </w:pPr>
      <w:r>
        <w:rPr>
          <w:rFonts w:hint="eastAsia" w:ascii="黑体" w:hAnsi="黑体" w:eastAsia="黑体" w:cs="黑体"/>
          <w:sz w:val="30"/>
          <w:szCs w:val="30"/>
        </w:rPr>
        <w:t>三、政策建议</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1.稳步扩大教育专业学位研究生招生规模，以保证人才培养质量。</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2.从“入口”解决中小学教师在职攻读教育硕士专业</w:t>
      </w:r>
      <w:r>
        <w:rPr>
          <w:rFonts w:hint="eastAsia" w:ascii="宋体" w:hAnsi="宋体" w:eastAsia="宋体" w:cs="宋体"/>
          <w:sz w:val="24"/>
          <w:szCs w:val="24"/>
          <w:lang w:val="en-US" w:eastAsia="zh-CN"/>
        </w:rPr>
        <w:t>所</w:t>
      </w:r>
      <w:r>
        <w:rPr>
          <w:rFonts w:hint="eastAsia" w:ascii="宋体" w:hAnsi="宋体" w:eastAsia="宋体" w:cs="宋体"/>
          <w:sz w:val="24"/>
          <w:szCs w:val="24"/>
        </w:rPr>
        <w:t>面临的问题，为中小学教师提高学历开辟便利通道。</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3.教育硕士专业学位职业技术教育领域按照领域设置，但要按照具体专业方向招生，建议教育部有关司局解决其下设方向的招生代码问题。</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4.2019年，教育博士专业学位增设汉语国际教育领域。</w:t>
      </w:r>
      <w:r>
        <w:rPr>
          <w:rFonts w:hint="eastAsia" w:ascii="宋体" w:hAnsi="宋体" w:eastAsia="宋体" w:cs="宋体"/>
          <w:sz w:val="24"/>
          <w:szCs w:val="24"/>
          <w:lang w:val="en-US" w:eastAsia="zh-CN"/>
        </w:rPr>
        <w:t>从近几年的工作情况看，</w:t>
      </w:r>
      <w:r>
        <w:rPr>
          <w:rFonts w:hint="eastAsia" w:ascii="宋体" w:hAnsi="宋体" w:eastAsia="宋体" w:cs="宋体"/>
          <w:sz w:val="24"/>
          <w:szCs w:val="24"/>
        </w:rPr>
        <w:t>由于</w:t>
      </w:r>
      <w:r>
        <w:rPr>
          <w:rFonts w:hint="eastAsia" w:ascii="宋体" w:hAnsi="宋体" w:eastAsia="宋体" w:cs="宋体"/>
          <w:sz w:val="24"/>
          <w:szCs w:val="24"/>
          <w:lang w:val="en-US" w:eastAsia="zh-CN"/>
        </w:rPr>
        <w:t>种种原因，各培养院校</w:t>
      </w:r>
      <w:r>
        <w:rPr>
          <w:rFonts w:hint="eastAsia" w:ascii="宋体" w:hAnsi="宋体" w:eastAsia="宋体" w:cs="宋体"/>
          <w:sz w:val="24"/>
          <w:szCs w:val="24"/>
        </w:rPr>
        <w:t>从招生到培养环节基本上</w:t>
      </w:r>
      <w:r>
        <w:rPr>
          <w:rFonts w:hint="eastAsia" w:ascii="宋体" w:hAnsi="宋体" w:eastAsia="宋体" w:cs="宋体"/>
          <w:sz w:val="24"/>
          <w:szCs w:val="24"/>
          <w:lang w:val="en-US" w:eastAsia="zh-CN"/>
        </w:rPr>
        <w:t>都未能根据</w:t>
      </w:r>
      <w:r>
        <w:rPr>
          <w:rFonts w:hint="eastAsia" w:ascii="宋体" w:hAnsi="宋体" w:eastAsia="宋体" w:cs="宋体"/>
          <w:sz w:val="24"/>
          <w:szCs w:val="24"/>
        </w:rPr>
        <w:t>教指委的相关文件要求</w:t>
      </w:r>
      <w:r>
        <w:rPr>
          <w:rFonts w:hint="eastAsia" w:ascii="宋体" w:hAnsi="宋体" w:eastAsia="宋体" w:cs="宋体"/>
          <w:sz w:val="24"/>
          <w:szCs w:val="24"/>
          <w:lang w:val="en-US" w:eastAsia="zh-CN"/>
        </w:rPr>
        <w:t>开展工作</w:t>
      </w:r>
      <w:r>
        <w:rPr>
          <w:rFonts w:hint="eastAsia" w:ascii="宋体" w:hAnsi="宋体" w:eastAsia="宋体" w:cs="宋体"/>
          <w:sz w:val="24"/>
          <w:szCs w:val="24"/>
        </w:rPr>
        <w:t>。建议国务院学位办进行协调和指导。</w:t>
      </w:r>
    </w:p>
    <w:p>
      <w:pPr>
        <w:numPr>
          <w:ilvl w:val="0"/>
          <w:numId w:val="3"/>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教育教指委秘书处工作量大、头绪多，现仅有一位专职秘书，难以保证工作长期有效地开展，建议国务院学位办同意由教指委聘请相关院校专家（非委员）兼任副秘书长。</w:t>
      </w:r>
    </w:p>
    <w:p>
      <w:pPr>
        <w:numPr>
          <w:ilvl w:val="0"/>
          <w:numId w:val="0"/>
        </w:numPr>
        <w:spacing w:line="360" w:lineRule="auto"/>
        <w:ind w:firstLine="480" w:firstLineChars="200"/>
        <w:rPr>
          <w:rFonts w:hint="eastAsia" w:ascii="宋体" w:hAnsi="宋体" w:eastAsia="宋体" w:cs="宋体"/>
          <w:sz w:val="24"/>
          <w:szCs w:val="24"/>
        </w:rPr>
      </w:pPr>
    </w:p>
    <w:p>
      <w:pPr>
        <w:numPr>
          <w:ilvl w:val="0"/>
          <w:numId w:val="0"/>
        </w:numPr>
        <w:spacing w:line="360" w:lineRule="auto"/>
        <w:ind w:firstLine="480" w:firstLineChars="200"/>
        <w:rPr>
          <w:rFonts w:hint="eastAsia" w:ascii="宋体" w:hAnsi="宋体" w:eastAsia="宋体" w:cs="宋体"/>
          <w:sz w:val="24"/>
          <w:szCs w:val="24"/>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全国教育专业学位研究生教育指导委员会</w:t>
      </w:r>
    </w:p>
    <w:p>
      <w:pPr>
        <w:numPr>
          <w:ilvl w:val="0"/>
          <w:numId w:val="0"/>
        </w:numPr>
        <w:spacing w:line="360" w:lineRule="auto"/>
        <w:ind w:firstLine="2880" w:firstLineChars="1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2021年12月12日</w:t>
      </w:r>
    </w:p>
    <w:p>
      <w:pPr>
        <w:spacing w:line="360" w:lineRule="auto"/>
        <w:ind w:firstLine="480"/>
        <w:rPr>
          <w:rFonts w:ascii="宋体" w:hAnsi="宋体" w:eastAsia="宋体" w:cs="宋体"/>
          <w:sz w:val="24"/>
          <w:szCs w:val="24"/>
        </w:rPr>
      </w:pPr>
    </w:p>
    <w:p>
      <w:pPr>
        <w:spacing w:line="360" w:lineRule="auto"/>
        <w:ind w:firstLine="480"/>
        <w:rPr>
          <w:rFonts w:ascii="宋体" w:hAnsi="宋体" w:eastAsia="宋体" w:cs="宋体"/>
          <w:b/>
          <w:bCs/>
          <w:sz w:val="24"/>
          <w:szCs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788128"/>
    <w:multiLevelType w:val="singleLevel"/>
    <w:tmpl w:val="E6788128"/>
    <w:lvl w:ilvl="0" w:tentative="0">
      <w:start w:val="2"/>
      <w:numFmt w:val="chineseCounting"/>
      <w:suff w:val="nothing"/>
      <w:lvlText w:val="（%1）"/>
      <w:lvlJc w:val="left"/>
      <w:rPr>
        <w:rFonts w:hint="eastAsia"/>
      </w:rPr>
    </w:lvl>
  </w:abstractNum>
  <w:abstractNum w:abstractNumId="1">
    <w:nsid w:val="F7E35E92"/>
    <w:multiLevelType w:val="singleLevel"/>
    <w:tmpl w:val="F7E35E92"/>
    <w:lvl w:ilvl="0" w:tentative="0">
      <w:start w:val="1"/>
      <w:numFmt w:val="chineseCounting"/>
      <w:suff w:val="nothing"/>
      <w:lvlText w:val="（%1）"/>
      <w:lvlJc w:val="left"/>
      <w:rPr>
        <w:rFonts w:hint="eastAsia"/>
      </w:rPr>
    </w:lvl>
  </w:abstractNum>
  <w:abstractNum w:abstractNumId="2">
    <w:nsid w:val="1634E9B1"/>
    <w:multiLevelType w:val="singleLevel"/>
    <w:tmpl w:val="1634E9B1"/>
    <w:lvl w:ilvl="0" w:tentative="0">
      <w:start w:val="5"/>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80"/>
    <w:rsid w:val="0001258D"/>
    <w:rsid w:val="00085A43"/>
    <w:rsid w:val="00085A70"/>
    <w:rsid w:val="000E2623"/>
    <w:rsid w:val="0020096F"/>
    <w:rsid w:val="002600A7"/>
    <w:rsid w:val="002B378D"/>
    <w:rsid w:val="003670E2"/>
    <w:rsid w:val="003C59BD"/>
    <w:rsid w:val="00403916"/>
    <w:rsid w:val="00422096"/>
    <w:rsid w:val="004D378F"/>
    <w:rsid w:val="004D4C0A"/>
    <w:rsid w:val="005231CB"/>
    <w:rsid w:val="0053313F"/>
    <w:rsid w:val="00541C9B"/>
    <w:rsid w:val="0055679C"/>
    <w:rsid w:val="00570A3F"/>
    <w:rsid w:val="005719AB"/>
    <w:rsid w:val="00683AC6"/>
    <w:rsid w:val="0077538E"/>
    <w:rsid w:val="007B11C1"/>
    <w:rsid w:val="00845534"/>
    <w:rsid w:val="00992380"/>
    <w:rsid w:val="009F6014"/>
    <w:rsid w:val="00A062F6"/>
    <w:rsid w:val="00A954DF"/>
    <w:rsid w:val="00B125F2"/>
    <w:rsid w:val="00C20014"/>
    <w:rsid w:val="00C52B53"/>
    <w:rsid w:val="00CE0A97"/>
    <w:rsid w:val="00DB70CC"/>
    <w:rsid w:val="00E3749B"/>
    <w:rsid w:val="0AB22A1F"/>
    <w:rsid w:val="0CCA7A92"/>
    <w:rsid w:val="0ECB4DF4"/>
    <w:rsid w:val="0ED63352"/>
    <w:rsid w:val="10A9531E"/>
    <w:rsid w:val="12E72104"/>
    <w:rsid w:val="14182AC0"/>
    <w:rsid w:val="24985127"/>
    <w:rsid w:val="296C664D"/>
    <w:rsid w:val="2DAC53B8"/>
    <w:rsid w:val="32703E02"/>
    <w:rsid w:val="34111DC6"/>
    <w:rsid w:val="35AA3D33"/>
    <w:rsid w:val="3AF05AF3"/>
    <w:rsid w:val="3B3E7CB9"/>
    <w:rsid w:val="42321376"/>
    <w:rsid w:val="4BB46D3C"/>
    <w:rsid w:val="54FE4BE1"/>
    <w:rsid w:val="599840CB"/>
    <w:rsid w:val="5BF9401F"/>
    <w:rsid w:val="659C6D26"/>
    <w:rsid w:val="66B8615D"/>
    <w:rsid w:val="6BD039D7"/>
    <w:rsid w:val="6EEC635D"/>
    <w:rsid w:val="7BEF2FED"/>
    <w:rsid w:val="7DD5794B"/>
    <w:rsid w:val="7DDB25DB"/>
    <w:rsid w:val="7E545786"/>
    <w:rsid w:val="7F0B1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rFonts w:ascii="等线" w:hAnsi="等线" w:eastAsia="等线" w:cs="Times New Roman"/>
      <w:sz w:val="18"/>
      <w:szCs w:val="18"/>
    </w:rPr>
  </w:style>
  <w:style w:type="character" w:customStyle="1" w:styleId="9">
    <w:name w:val="页脚 字符"/>
    <w:basedOn w:val="5"/>
    <w:link w:val="2"/>
    <w:qFormat/>
    <w:uiPriority w:val="99"/>
    <w:rPr>
      <w:rFonts w:ascii="等线" w:hAnsi="等线" w:eastAsia="等线" w:cs="Times New Roman"/>
      <w:sz w:val="18"/>
      <w:szCs w:val="18"/>
    </w:rPr>
  </w:style>
  <w:style w:type="paragraph" w:customStyle="1" w:styleId="10">
    <w:name w:val="Revision"/>
    <w:hidden/>
    <w:semiHidden/>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820</Words>
  <Characters>4680</Characters>
  <Lines>39</Lines>
  <Paragraphs>10</Paragraphs>
  <TotalTime>3</TotalTime>
  <ScaleCrop>false</ScaleCrop>
  <LinksUpToDate>false</LinksUpToDate>
  <CharactersWithSpaces>5490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2021-11-29T01:17:00Z</dcterms:created>
  <dc:creator>User</dc:creator>
  <cp:lastModifiedBy>翟</cp:lastModifiedBy>
  <dcterms:modified xsi:type="dcterms:W3CDTF">2021-12-12T14:33:41Z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AF1EE22076EC4187A4E75431336CBC46</vt:lpwstr>
  </property>
</Properties>
</file>