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40" w:rsidRDefault="00332D40" w:rsidP="00332D40">
      <w:pPr>
        <w:spacing w:line="440" w:lineRule="exact"/>
        <w:rPr>
          <w:rFonts w:eastAsia="仿宋" w:hAnsi="仿宋"/>
          <w:b/>
          <w:bCs/>
          <w:kern w:val="0"/>
          <w:sz w:val="28"/>
          <w:szCs w:val="28"/>
        </w:rPr>
      </w:pPr>
      <w:r>
        <w:rPr>
          <w:rFonts w:eastAsia="仿宋" w:hAnsi="仿宋" w:hint="eastAsia"/>
          <w:b/>
          <w:bCs/>
          <w:kern w:val="0"/>
          <w:sz w:val="28"/>
          <w:szCs w:val="28"/>
        </w:rPr>
        <w:t>附件一：决赛入围名单</w:t>
      </w:r>
    </w:p>
    <w:tbl>
      <w:tblPr>
        <w:tblW w:w="9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070"/>
        <w:gridCol w:w="6869"/>
      </w:tblGrid>
      <w:tr w:rsidR="00332D40" w:rsidTr="002E455F">
        <w:trPr>
          <w:trHeight w:val="285"/>
        </w:trPr>
        <w:tc>
          <w:tcPr>
            <w:tcW w:w="9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小学教育硕士教学技能比赛入围决赛名单（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共95人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庄婷婷(语文)、钟叶（英语）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北京联合大学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袁罗希（英语）、赵阳（英语）、郑赛（数学）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田菲菲（语文）、杨素南（科学）、车佳仪（数学）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渤海大学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王晶（语文）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李兴星（语文）、陈武强（科学）、钱丽宇（数学）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东北师范大学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于清云（数学）、杨 苗（数学）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大连大学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王安琪（语文）、姜玉洁（数学）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吴雪悦（语文）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赣南师范大学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乐颖芳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（数学）、欧阳花（英语）、刘燕生（科学）、刘清（语文）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贵州师范大学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植华清（英语）</w:t>
            </w: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广西师范学院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韦肖羊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冯晓倩（语文）、钱丽娜（数学）、陈弘（科学）、俞姝轶（英语）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河北科技师范学院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翁燚（数学）、杨颖瑄（数学）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于俊霞（数学）、任燕肖（数学）、柳珊（语文）、高媛（科学）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华南师范大学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何立荧（数学）</w:t>
            </w:r>
          </w:p>
        </w:tc>
      </w:tr>
      <w:tr w:rsidR="00332D40" w:rsidTr="002E455F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淮北师范大学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李建伟（数学）、刘明（英语）、卞雨馨（英语）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淮阴师范学院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高琳（语文）、陈海碧（语文）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子（语文）、秦玲（英语）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海南师范大学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40" w:rsidRDefault="00332D40" w:rsidP="002E455F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刘婷（语文）</w:t>
            </w: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张友玲（数学）</w:t>
            </w: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集美大学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王璐（语文）</w:t>
            </w:r>
            <w:bookmarkStart w:id="0" w:name="_GoBack"/>
            <w:bookmarkEnd w:id="0"/>
          </w:p>
        </w:tc>
      </w:tr>
      <w:tr w:rsidR="00332D40" w:rsidTr="002E455F">
        <w:trPr>
          <w:trHeight w:val="59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江苏师范大学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杨戈（语文）、汪潇（语文）、王为祺（英语）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江汉大学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韩芳（语文）、张虹（英语）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鲁东大学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张飞（科学）、王志香（数学）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辽宁师范大学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孙苏琪（数学）、丛鸣含（数学）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闽南师范大学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（语文）</w:t>
            </w: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牡丹江师范学院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孟爽（数学）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瞿佳（数学）、王兰兰（语文）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宁夏师范学院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姜慧（语文）、武晶晶（英语）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内蒙古科技大学包头师范学院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石晓委（数学）、姜慧（英语）、乔慧（英语）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曲阜师范大学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（语文）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青岛大学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史嘉瑞（语文）、孙亚楠（数学）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沈阳师范大学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王亚茹（数学）、马宏婷（数学）、王泽美（语文）、宋曼（科学）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沈阳大学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于嘉文（数学）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王婷婷（数学）、王惠（科学）、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雅静（语文）、于晔（英语）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陕西师范大学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冯灵洁（英语）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辛岚青（语文）、王雪（数学）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天水师范学院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孙云霞（语文）、赵财（数学）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（数学）、颜洁（语文）、滕静（语文）、黄志颖（科学）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西南大学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罗丹（数学）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沈秋（数学）、管玉（科学）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云南师范大学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李玮玮（语文）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浙江师范大学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钱隽（语文）、徐娇（英语）、朱晓婧（科学）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中南民族大学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陈利杏（语文）、胡甜（英语）</w:t>
            </w:r>
          </w:p>
        </w:tc>
      </w:tr>
      <w:tr w:rsidR="00332D40" w:rsidTr="002E455F">
        <w:trPr>
          <w:trHeight w:val="31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喀什大学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刘景（数学）</w:t>
            </w:r>
          </w:p>
        </w:tc>
      </w:tr>
      <w:tr w:rsidR="00332D40" w:rsidTr="002E455F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新疆师范大学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D40" w:rsidRDefault="00332D40" w:rsidP="002E455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张艺晨（语文）</w:t>
            </w:r>
          </w:p>
        </w:tc>
      </w:tr>
    </w:tbl>
    <w:p w:rsidR="00332D40" w:rsidRDefault="00332D40" w:rsidP="00332D40">
      <w:pPr>
        <w:rPr>
          <w:rFonts w:ascii="宋体" w:hAnsi="宋体" w:cs="宋体"/>
        </w:rPr>
      </w:pPr>
    </w:p>
    <w:p w:rsidR="00332D40" w:rsidRDefault="00332D40" w:rsidP="00332D40"/>
    <w:p w:rsidR="00332D40" w:rsidRDefault="00332D40" w:rsidP="00332D40">
      <w:pPr>
        <w:spacing w:line="440" w:lineRule="exact"/>
        <w:rPr>
          <w:rFonts w:eastAsia="仿宋" w:hAnsi="仿宋"/>
          <w:kern w:val="0"/>
          <w:sz w:val="28"/>
          <w:szCs w:val="28"/>
        </w:rPr>
      </w:pPr>
    </w:p>
    <w:p w:rsidR="00332D40" w:rsidRDefault="00332D40" w:rsidP="00332D40">
      <w:pPr>
        <w:spacing w:line="440" w:lineRule="exact"/>
        <w:rPr>
          <w:rFonts w:eastAsia="仿宋" w:hAnsi="仿宋"/>
          <w:kern w:val="0"/>
          <w:sz w:val="28"/>
          <w:szCs w:val="28"/>
        </w:rPr>
      </w:pPr>
      <w:r>
        <w:rPr>
          <w:rFonts w:eastAsia="仿宋" w:hAnsi="仿宋" w:hint="eastAsia"/>
          <w:kern w:val="0"/>
          <w:sz w:val="28"/>
          <w:szCs w:val="28"/>
        </w:rPr>
        <w:t xml:space="preserve">　　　　　　　　　　</w:t>
      </w:r>
    </w:p>
    <w:p w:rsidR="00332D40" w:rsidRDefault="00332D40" w:rsidP="00332D40">
      <w:pPr>
        <w:spacing w:line="440" w:lineRule="exact"/>
        <w:rPr>
          <w:rFonts w:eastAsia="仿宋" w:hAnsi="仿宋"/>
          <w:b/>
          <w:bCs/>
          <w:kern w:val="0"/>
          <w:sz w:val="28"/>
          <w:szCs w:val="28"/>
        </w:rPr>
      </w:pPr>
      <w:r>
        <w:rPr>
          <w:rFonts w:eastAsia="仿宋" w:hAnsi="仿宋" w:hint="eastAsia"/>
          <w:b/>
          <w:bCs/>
          <w:kern w:val="0"/>
          <w:sz w:val="28"/>
          <w:szCs w:val="28"/>
        </w:rPr>
        <w:t>附件二：交通路线导引</w:t>
      </w:r>
    </w:p>
    <w:p w:rsidR="00332D40" w:rsidRDefault="00332D40" w:rsidP="00332D40">
      <w:pPr>
        <w:spacing w:line="440" w:lineRule="exact"/>
        <w:rPr>
          <w:rFonts w:eastAsia="仿宋" w:hAnsi="仿宋"/>
          <w:b/>
          <w:bCs/>
          <w:kern w:val="0"/>
          <w:sz w:val="28"/>
          <w:szCs w:val="28"/>
        </w:rPr>
      </w:pPr>
      <w:r>
        <w:rPr>
          <w:rFonts w:eastAsia="仿宋" w:hAnsi="仿宋"/>
          <w:b/>
          <w:bCs/>
          <w:kern w:val="0"/>
          <w:sz w:val="28"/>
          <w:szCs w:val="28"/>
        </w:rPr>
        <w:t>1.</w:t>
      </w:r>
      <w:r>
        <w:rPr>
          <w:rFonts w:eastAsia="仿宋" w:hAnsi="仿宋" w:hint="eastAsia"/>
          <w:b/>
          <w:bCs/>
          <w:kern w:val="0"/>
          <w:sz w:val="28"/>
          <w:szCs w:val="28"/>
        </w:rPr>
        <w:t>正定机场到河北师范大学观和国际酒店</w:t>
      </w:r>
    </w:p>
    <w:p w:rsidR="00332D40" w:rsidRDefault="00332D40" w:rsidP="00332D40">
      <w:pPr>
        <w:spacing w:line="440" w:lineRule="exact"/>
        <w:rPr>
          <w:rFonts w:eastAsia="仿宋" w:hAnsi="仿宋"/>
          <w:kern w:val="0"/>
          <w:sz w:val="28"/>
          <w:szCs w:val="28"/>
        </w:rPr>
      </w:pPr>
      <w:r>
        <w:rPr>
          <w:rFonts w:eastAsia="仿宋" w:hAnsi="仿宋" w:hint="eastAsia"/>
          <w:kern w:val="0"/>
          <w:sz w:val="28"/>
          <w:szCs w:val="28"/>
        </w:rPr>
        <w:t>方式</w:t>
      </w:r>
      <w:proofErr w:type="gramStart"/>
      <w:r>
        <w:rPr>
          <w:rFonts w:eastAsia="仿宋" w:hAnsi="仿宋" w:hint="eastAsia"/>
          <w:kern w:val="0"/>
          <w:sz w:val="28"/>
          <w:szCs w:val="28"/>
        </w:rPr>
        <w:t>一</w:t>
      </w:r>
      <w:proofErr w:type="gramEnd"/>
      <w:r>
        <w:rPr>
          <w:rFonts w:eastAsia="仿宋" w:hAnsi="仿宋" w:hint="eastAsia"/>
          <w:kern w:val="0"/>
          <w:sz w:val="28"/>
          <w:szCs w:val="28"/>
        </w:rPr>
        <w:t>：搭乘机场巴士</w:t>
      </w:r>
      <w:r>
        <w:rPr>
          <w:rFonts w:eastAsia="仿宋" w:hAnsi="仿宋" w:hint="eastAsia"/>
          <w:kern w:val="0"/>
          <w:sz w:val="28"/>
          <w:szCs w:val="28"/>
        </w:rPr>
        <w:t>2</w:t>
      </w:r>
      <w:r>
        <w:rPr>
          <w:rFonts w:eastAsia="仿宋" w:hAnsi="仿宋" w:hint="eastAsia"/>
          <w:kern w:val="0"/>
          <w:sz w:val="28"/>
          <w:szCs w:val="28"/>
        </w:rPr>
        <w:t>路，经过</w:t>
      </w:r>
      <w:r>
        <w:rPr>
          <w:rFonts w:eastAsia="仿宋" w:hAnsi="仿宋" w:hint="eastAsia"/>
          <w:kern w:val="0"/>
          <w:sz w:val="28"/>
          <w:szCs w:val="28"/>
        </w:rPr>
        <w:t>7</w:t>
      </w:r>
      <w:r>
        <w:rPr>
          <w:rFonts w:eastAsia="仿宋" w:hAnsi="仿宋" w:hint="eastAsia"/>
          <w:kern w:val="0"/>
          <w:sz w:val="28"/>
          <w:szCs w:val="28"/>
        </w:rPr>
        <w:t>站到达火车站，转乘</w:t>
      </w:r>
      <w:r>
        <w:rPr>
          <w:rFonts w:eastAsia="仿宋" w:hAnsi="仿宋" w:hint="eastAsia"/>
          <w:kern w:val="0"/>
          <w:sz w:val="28"/>
          <w:szCs w:val="28"/>
        </w:rPr>
        <w:t>72</w:t>
      </w:r>
      <w:r>
        <w:rPr>
          <w:rFonts w:eastAsia="仿宋" w:hAnsi="仿宋" w:hint="eastAsia"/>
          <w:kern w:val="0"/>
          <w:sz w:val="28"/>
          <w:szCs w:val="28"/>
        </w:rPr>
        <w:t>路公交，由火车站（西广场）站经过</w:t>
      </w:r>
      <w:r>
        <w:rPr>
          <w:rFonts w:eastAsia="仿宋" w:hAnsi="仿宋" w:hint="eastAsia"/>
          <w:kern w:val="0"/>
          <w:sz w:val="28"/>
          <w:szCs w:val="28"/>
        </w:rPr>
        <w:t>3</w:t>
      </w:r>
      <w:r>
        <w:rPr>
          <w:rFonts w:eastAsia="仿宋" w:hAnsi="仿宋" w:hint="eastAsia"/>
          <w:kern w:val="0"/>
          <w:sz w:val="28"/>
          <w:szCs w:val="28"/>
        </w:rPr>
        <w:t>站到达河北师大站；或直接乘坐机场巴士至南焦客运站下车，</w:t>
      </w:r>
      <w:proofErr w:type="gramStart"/>
      <w:r>
        <w:rPr>
          <w:rFonts w:eastAsia="仿宋" w:hAnsi="仿宋" w:hint="eastAsia"/>
          <w:kern w:val="0"/>
          <w:sz w:val="28"/>
          <w:szCs w:val="28"/>
        </w:rPr>
        <w:t>沿裕翔</w:t>
      </w:r>
      <w:proofErr w:type="gramEnd"/>
      <w:r>
        <w:rPr>
          <w:rFonts w:eastAsia="仿宋" w:hAnsi="仿宋" w:hint="eastAsia"/>
          <w:kern w:val="0"/>
          <w:sz w:val="28"/>
          <w:szCs w:val="28"/>
        </w:rPr>
        <w:t>街南行</w:t>
      </w:r>
      <w:r>
        <w:rPr>
          <w:rFonts w:eastAsia="仿宋" w:hAnsi="仿宋" w:hint="eastAsia"/>
          <w:kern w:val="0"/>
          <w:sz w:val="28"/>
          <w:szCs w:val="28"/>
        </w:rPr>
        <w:t>1</w:t>
      </w:r>
      <w:r>
        <w:rPr>
          <w:rFonts w:eastAsia="仿宋" w:hAnsi="仿宋" w:hint="eastAsia"/>
          <w:kern w:val="0"/>
          <w:sz w:val="28"/>
          <w:szCs w:val="28"/>
        </w:rPr>
        <w:t>公里。</w:t>
      </w:r>
    </w:p>
    <w:p w:rsidR="00332D40" w:rsidRDefault="00332D40" w:rsidP="00332D40">
      <w:pPr>
        <w:spacing w:line="440" w:lineRule="exact"/>
        <w:rPr>
          <w:rFonts w:eastAsia="仿宋" w:hAnsi="仿宋"/>
          <w:kern w:val="0"/>
          <w:sz w:val="28"/>
          <w:szCs w:val="28"/>
        </w:rPr>
      </w:pPr>
      <w:r>
        <w:rPr>
          <w:rFonts w:eastAsia="仿宋" w:hAnsi="仿宋" w:hint="eastAsia"/>
          <w:kern w:val="0"/>
          <w:sz w:val="28"/>
          <w:szCs w:val="28"/>
        </w:rPr>
        <w:t>方式二：乘坐摆渡车到机场高铁站，乘坐高铁由正定机场到石家庄火车站，转乘</w:t>
      </w:r>
      <w:r>
        <w:rPr>
          <w:rFonts w:eastAsia="仿宋" w:hAnsi="仿宋" w:hint="eastAsia"/>
          <w:kern w:val="0"/>
          <w:sz w:val="28"/>
          <w:szCs w:val="28"/>
        </w:rPr>
        <w:t>72</w:t>
      </w:r>
      <w:r>
        <w:rPr>
          <w:rFonts w:eastAsia="仿宋" w:hAnsi="仿宋" w:hint="eastAsia"/>
          <w:kern w:val="0"/>
          <w:sz w:val="28"/>
          <w:szCs w:val="28"/>
        </w:rPr>
        <w:t>路公交，由火车站（西广场）站经过</w:t>
      </w:r>
      <w:r>
        <w:rPr>
          <w:rFonts w:eastAsia="仿宋" w:hAnsi="仿宋" w:hint="eastAsia"/>
          <w:kern w:val="0"/>
          <w:sz w:val="28"/>
          <w:szCs w:val="28"/>
        </w:rPr>
        <w:t>3</w:t>
      </w:r>
      <w:r>
        <w:rPr>
          <w:rFonts w:eastAsia="仿宋" w:hAnsi="仿宋" w:hint="eastAsia"/>
          <w:kern w:val="0"/>
          <w:sz w:val="28"/>
          <w:szCs w:val="28"/>
        </w:rPr>
        <w:t>站到达河北师大站。</w:t>
      </w:r>
    </w:p>
    <w:p w:rsidR="00332D40" w:rsidRDefault="00332D40" w:rsidP="00332D40">
      <w:pPr>
        <w:spacing w:line="440" w:lineRule="exact"/>
        <w:rPr>
          <w:rFonts w:eastAsia="仿宋" w:hAnsi="仿宋"/>
          <w:kern w:val="0"/>
          <w:sz w:val="28"/>
          <w:szCs w:val="28"/>
        </w:rPr>
      </w:pPr>
      <w:r>
        <w:rPr>
          <w:rFonts w:eastAsia="仿宋" w:hAnsi="仿宋" w:hint="eastAsia"/>
          <w:kern w:val="0"/>
          <w:sz w:val="28"/>
          <w:szCs w:val="28"/>
        </w:rPr>
        <w:t>方式三：打车费用大约</w:t>
      </w:r>
      <w:r>
        <w:rPr>
          <w:rFonts w:eastAsia="仿宋" w:hAnsi="仿宋" w:hint="eastAsia"/>
          <w:kern w:val="0"/>
          <w:sz w:val="28"/>
          <w:szCs w:val="28"/>
        </w:rPr>
        <w:t>100</w:t>
      </w:r>
      <w:r>
        <w:rPr>
          <w:rFonts w:eastAsia="仿宋" w:hAnsi="仿宋" w:hint="eastAsia"/>
          <w:kern w:val="0"/>
          <w:sz w:val="28"/>
          <w:szCs w:val="28"/>
        </w:rPr>
        <w:t>元。</w:t>
      </w:r>
    </w:p>
    <w:p w:rsidR="00332D40" w:rsidRDefault="00332D40" w:rsidP="00332D40">
      <w:pPr>
        <w:spacing w:line="440" w:lineRule="exact"/>
        <w:rPr>
          <w:rFonts w:eastAsia="仿宋" w:hAnsi="仿宋"/>
          <w:b/>
          <w:bCs/>
          <w:kern w:val="0"/>
          <w:sz w:val="28"/>
          <w:szCs w:val="28"/>
        </w:rPr>
      </w:pPr>
      <w:r>
        <w:rPr>
          <w:rFonts w:eastAsia="仿宋" w:hAnsi="仿宋"/>
          <w:b/>
          <w:bCs/>
          <w:kern w:val="0"/>
          <w:sz w:val="28"/>
          <w:szCs w:val="28"/>
        </w:rPr>
        <w:t>2.</w:t>
      </w:r>
      <w:r>
        <w:rPr>
          <w:rFonts w:eastAsia="仿宋" w:hAnsi="仿宋" w:hint="eastAsia"/>
          <w:b/>
          <w:bCs/>
          <w:kern w:val="0"/>
          <w:sz w:val="28"/>
          <w:szCs w:val="28"/>
        </w:rPr>
        <w:t>石家庄火车站到河北师范大学观和国际酒店</w:t>
      </w:r>
    </w:p>
    <w:p w:rsidR="00332D40" w:rsidRDefault="00332D40" w:rsidP="00332D40">
      <w:pPr>
        <w:spacing w:line="440" w:lineRule="exact"/>
        <w:rPr>
          <w:rFonts w:eastAsia="仿宋" w:hAnsi="仿宋"/>
          <w:kern w:val="0"/>
          <w:sz w:val="28"/>
          <w:szCs w:val="28"/>
        </w:rPr>
      </w:pPr>
      <w:r>
        <w:rPr>
          <w:rFonts w:eastAsia="仿宋" w:hAnsi="仿宋" w:hint="eastAsia"/>
          <w:kern w:val="0"/>
          <w:sz w:val="28"/>
          <w:szCs w:val="28"/>
        </w:rPr>
        <w:t>方式</w:t>
      </w:r>
      <w:proofErr w:type="gramStart"/>
      <w:r>
        <w:rPr>
          <w:rFonts w:eastAsia="仿宋" w:hAnsi="仿宋" w:hint="eastAsia"/>
          <w:kern w:val="0"/>
          <w:sz w:val="28"/>
          <w:szCs w:val="28"/>
        </w:rPr>
        <w:t>一</w:t>
      </w:r>
      <w:proofErr w:type="gramEnd"/>
      <w:r>
        <w:rPr>
          <w:rFonts w:eastAsia="仿宋" w:hAnsi="仿宋" w:hint="eastAsia"/>
          <w:kern w:val="0"/>
          <w:sz w:val="28"/>
          <w:szCs w:val="28"/>
        </w:rPr>
        <w:t>：在火车站西广场南站乘坐</w:t>
      </w:r>
      <w:r>
        <w:rPr>
          <w:rFonts w:eastAsia="仿宋" w:hAnsi="仿宋" w:hint="eastAsia"/>
          <w:kern w:val="0"/>
          <w:sz w:val="28"/>
          <w:szCs w:val="28"/>
        </w:rPr>
        <w:t>72</w:t>
      </w:r>
      <w:r>
        <w:rPr>
          <w:rFonts w:eastAsia="仿宋" w:hAnsi="仿宋" w:hint="eastAsia"/>
          <w:kern w:val="0"/>
          <w:sz w:val="28"/>
          <w:szCs w:val="28"/>
        </w:rPr>
        <w:t>路公交，由火车站（西广场）站经过</w:t>
      </w:r>
      <w:r>
        <w:rPr>
          <w:rFonts w:eastAsia="仿宋" w:hAnsi="仿宋" w:hint="eastAsia"/>
          <w:kern w:val="0"/>
          <w:sz w:val="28"/>
          <w:szCs w:val="28"/>
        </w:rPr>
        <w:t>3</w:t>
      </w:r>
      <w:r>
        <w:rPr>
          <w:rFonts w:eastAsia="仿宋" w:hAnsi="仿宋" w:hint="eastAsia"/>
          <w:kern w:val="0"/>
          <w:sz w:val="28"/>
          <w:szCs w:val="28"/>
        </w:rPr>
        <w:t>站到达河北师大站。</w:t>
      </w:r>
    </w:p>
    <w:p w:rsidR="00332D40" w:rsidRDefault="00332D40" w:rsidP="00332D40">
      <w:pPr>
        <w:spacing w:line="440" w:lineRule="exact"/>
        <w:rPr>
          <w:rFonts w:eastAsia="仿宋" w:hAnsi="仿宋"/>
          <w:kern w:val="0"/>
          <w:sz w:val="28"/>
          <w:szCs w:val="28"/>
        </w:rPr>
      </w:pPr>
      <w:r>
        <w:rPr>
          <w:rFonts w:eastAsia="仿宋" w:hAnsi="仿宋" w:hint="eastAsia"/>
          <w:kern w:val="0"/>
          <w:sz w:val="28"/>
          <w:szCs w:val="28"/>
        </w:rPr>
        <w:t>方式二：打车费用大约</w:t>
      </w:r>
      <w:r>
        <w:rPr>
          <w:rFonts w:eastAsia="仿宋" w:hAnsi="仿宋" w:hint="eastAsia"/>
          <w:kern w:val="0"/>
          <w:sz w:val="28"/>
          <w:szCs w:val="28"/>
        </w:rPr>
        <w:t>12</w:t>
      </w:r>
      <w:r>
        <w:rPr>
          <w:rFonts w:eastAsia="仿宋" w:hAnsi="仿宋" w:hint="eastAsia"/>
          <w:kern w:val="0"/>
          <w:sz w:val="28"/>
          <w:szCs w:val="28"/>
        </w:rPr>
        <w:t>元。</w:t>
      </w:r>
    </w:p>
    <w:p w:rsidR="00332D40" w:rsidRDefault="00332D40" w:rsidP="00332D40">
      <w:pPr>
        <w:spacing w:line="440" w:lineRule="exact"/>
        <w:rPr>
          <w:rFonts w:eastAsia="仿宋" w:hAnsi="仿宋"/>
          <w:b/>
          <w:bCs/>
          <w:kern w:val="0"/>
          <w:sz w:val="28"/>
          <w:szCs w:val="28"/>
        </w:rPr>
      </w:pPr>
      <w:r>
        <w:rPr>
          <w:rFonts w:eastAsia="仿宋" w:hAnsi="仿宋"/>
          <w:b/>
          <w:bCs/>
          <w:kern w:val="0"/>
          <w:sz w:val="28"/>
          <w:szCs w:val="28"/>
        </w:rPr>
        <w:t>3.</w:t>
      </w:r>
      <w:r>
        <w:rPr>
          <w:rFonts w:eastAsia="仿宋" w:hAnsi="仿宋" w:hint="eastAsia"/>
          <w:b/>
          <w:bCs/>
          <w:kern w:val="0"/>
          <w:sz w:val="28"/>
          <w:szCs w:val="28"/>
        </w:rPr>
        <w:t>石家庄北站到河北师范大学观和国际酒店</w:t>
      </w:r>
    </w:p>
    <w:p w:rsidR="00332D40" w:rsidRDefault="00332D40" w:rsidP="00332D40">
      <w:pPr>
        <w:spacing w:line="440" w:lineRule="exact"/>
        <w:rPr>
          <w:rFonts w:eastAsia="仿宋" w:hAnsi="仿宋"/>
          <w:kern w:val="0"/>
          <w:sz w:val="28"/>
          <w:szCs w:val="28"/>
        </w:rPr>
      </w:pPr>
      <w:r>
        <w:rPr>
          <w:rFonts w:eastAsia="仿宋" w:hAnsi="仿宋" w:hint="eastAsia"/>
          <w:kern w:val="0"/>
          <w:sz w:val="28"/>
          <w:szCs w:val="28"/>
        </w:rPr>
        <w:t>方式</w:t>
      </w:r>
      <w:proofErr w:type="gramStart"/>
      <w:r>
        <w:rPr>
          <w:rFonts w:eastAsia="仿宋" w:hAnsi="仿宋" w:hint="eastAsia"/>
          <w:kern w:val="0"/>
          <w:sz w:val="28"/>
          <w:szCs w:val="28"/>
        </w:rPr>
        <w:t>一</w:t>
      </w:r>
      <w:proofErr w:type="gramEnd"/>
      <w:r>
        <w:rPr>
          <w:rFonts w:eastAsia="仿宋" w:hAnsi="仿宋" w:hint="eastAsia"/>
          <w:kern w:val="0"/>
          <w:sz w:val="28"/>
          <w:szCs w:val="28"/>
        </w:rPr>
        <w:t>：乘坐</w:t>
      </w:r>
      <w:r>
        <w:rPr>
          <w:rFonts w:eastAsia="仿宋" w:hAnsi="仿宋" w:hint="eastAsia"/>
          <w:kern w:val="0"/>
          <w:sz w:val="28"/>
          <w:szCs w:val="28"/>
        </w:rPr>
        <w:t>75</w:t>
      </w:r>
      <w:r>
        <w:rPr>
          <w:rFonts w:eastAsia="仿宋" w:hAnsi="仿宋" w:hint="eastAsia"/>
          <w:kern w:val="0"/>
          <w:sz w:val="28"/>
          <w:szCs w:val="28"/>
        </w:rPr>
        <w:t>路公交，由北站（始发站）经过</w:t>
      </w:r>
      <w:r>
        <w:rPr>
          <w:rFonts w:eastAsia="仿宋" w:hAnsi="仿宋" w:hint="eastAsia"/>
          <w:kern w:val="0"/>
          <w:sz w:val="28"/>
          <w:szCs w:val="28"/>
        </w:rPr>
        <w:t>25</w:t>
      </w:r>
      <w:r>
        <w:rPr>
          <w:rFonts w:eastAsia="仿宋" w:hAnsi="仿宋" w:hint="eastAsia"/>
          <w:kern w:val="0"/>
          <w:sz w:val="28"/>
          <w:szCs w:val="28"/>
        </w:rPr>
        <w:t>站到达河北师大南站。</w:t>
      </w:r>
    </w:p>
    <w:p w:rsidR="00332D40" w:rsidRDefault="00332D40" w:rsidP="00AD73D6">
      <w:pPr>
        <w:spacing w:line="440" w:lineRule="exact"/>
        <w:rPr>
          <w:rFonts w:eastAsia="仿宋" w:hAnsi="仿宋" w:hint="eastAsia"/>
          <w:kern w:val="0"/>
          <w:sz w:val="28"/>
          <w:szCs w:val="28"/>
        </w:rPr>
        <w:sectPr w:rsidR="00332D4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" w:hAnsi="仿宋" w:hint="eastAsia"/>
          <w:kern w:val="0"/>
          <w:sz w:val="28"/>
          <w:szCs w:val="28"/>
        </w:rPr>
        <w:t>方式二：打车费用大约</w:t>
      </w:r>
      <w:r>
        <w:rPr>
          <w:rFonts w:eastAsia="仿宋" w:hAnsi="仿宋" w:hint="eastAsia"/>
          <w:kern w:val="0"/>
          <w:sz w:val="28"/>
          <w:szCs w:val="28"/>
        </w:rPr>
        <w:t>30</w:t>
      </w:r>
      <w:r>
        <w:rPr>
          <w:rFonts w:eastAsia="仿宋" w:hAnsi="仿宋" w:hint="eastAsia"/>
          <w:kern w:val="0"/>
          <w:sz w:val="28"/>
          <w:szCs w:val="28"/>
        </w:rPr>
        <w:t>元。</w:t>
      </w:r>
    </w:p>
    <w:p w:rsidR="00332D40" w:rsidRDefault="00332D40" w:rsidP="00332D40">
      <w:pPr>
        <w:spacing w:line="500" w:lineRule="exac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eastAsia="仿宋" w:hAnsi="仿宋" w:hint="eastAsia"/>
          <w:b/>
          <w:bCs/>
          <w:kern w:val="0"/>
          <w:sz w:val="28"/>
          <w:szCs w:val="28"/>
        </w:rPr>
        <w:lastRenderedPageBreak/>
        <w:t>附件三：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参赛回执</w:t>
      </w:r>
    </w:p>
    <w:p w:rsidR="00332D40" w:rsidRDefault="00332D40" w:rsidP="00332D40">
      <w:pPr>
        <w:spacing w:line="500" w:lineRule="exact"/>
        <w:rPr>
          <w:rFonts w:eastAsia="仿宋" w:hAnsi="仿宋"/>
          <w:kern w:val="0"/>
          <w:sz w:val="28"/>
          <w:szCs w:val="28"/>
        </w:rPr>
      </w:pPr>
    </w:p>
    <w:tbl>
      <w:tblPr>
        <w:tblW w:w="14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087"/>
        <w:gridCol w:w="1251"/>
        <w:gridCol w:w="1253"/>
        <w:gridCol w:w="1205"/>
        <w:gridCol w:w="1404"/>
        <w:gridCol w:w="1754"/>
        <w:gridCol w:w="1790"/>
        <w:gridCol w:w="2392"/>
      </w:tblGrid>
      <w:tr w:rsidR="00332D40" w:rsidTr="002E455F">
        <w:trPr>
          <w:trHeight w:val="750"/>
        </w:trPr>
        <w:tc>
          <w:tcPr>
            <w:tcW w:w="2038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学校名称（</w:t>
            </w:r>
            <w:proofErr w:type="gramStart"/>
            <w:r>
              <w:rPr>
                <w:rFonts w:hint="eastAsia"/>
              </w:rPr>
              <w:t>含具体</w:t>
            </w:r>
            <w:proofErr w:type="gramEnd"/>
            <w:r>
              <w:rPr>
                <w:rFonts w:hint="eastAsia"/>
              </w:rPr>
              <w:t>地址、邮编）</w:t>
            </w:r>
          </w:p>
        </w:tc>
        <w:tc>
          <w:tcPr>
            <w:tcW w:w="4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5936" w:type="dxa"/>
            <w:gridSpan w:val="3"/>
          </w:tcPr>
          <w:p w:rsidR="00332D40" w:rsidRDefault="00332D40" w:rsidP="002E455F">
            <w:pPr>
              <w:pStyle w:val="opmapdotsleft"/>
            </w:pPr>
          </w:p>
        </w:tc>
      </w:tr>
      <w:tr w:rsidR="00332D40" w:rsidTr="002E455F">
        <w:trPr>
          <w:trHeight w:val="475"/>
        </w:trPr>
        <w:tc>
          <w:tcPr>
            <w:tcW w:w="2038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带队教师信息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 xml:space="preserve"> 性别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职务</w:t>
            </w:r>
          </w:p>
        </w:tc>
        <w:tc>
          <w:tcPr>
            <w:tcW w:w="1754" w:type="dxa"/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电子邮箱</w:t>
            </w:r>
          </w:p>
        </w:tc>
      </w:tr>
      <w:tr w:rsidR="00332D40" w:rsidTr="002E455F">
        <w:trPr>
          <w:trHeight w:val="415"/>
        </w:trPr>
        <w:tc>
          <w:tcPr>
            <w:tcW w:w="2038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54" w:type="dxa"/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</w:tr>
      <w:tr w:rsidR="00332D40" w:rsidTr="002E455F">
        <w:trPr>
          <w:trHeight w:val="572"/>
        </w:trPr>
        <w:tc>
          <w:tcPr>
            <w:tcW w:w="2038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学生/指导教师信息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年级/职称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学生证号/职务</w:t>
            </w:r>
          </w:p>
        </w:tc>
        <w:tc>
          <w:tcPr>
            <w:tcW w:w="1754" w:type="dxa"/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电子邮箱</w:t>
            </w:r>
          </w:p>
        </w:tc>
      </w:tr>
      <w:tr w:rsidR="00332D40" w:rsidTr="002E455F">
        <w:trPr>
          <w:trHeight w:val="473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  <w:snapToGrid w:val="0"/>
            </w:pPr>
            <w:r>
              <w:rPr>
                <w:rFonts w:hint="eastAsia"/>
              </w:rPr>
              <w:t>选手1</w:t>
            </w:r>
          </w:p>
          <w:p w:rsidR="00332D40" w:rsidRDefault="00332D40" w:rsidP="002E455F">
            <w:pPr>
              <w:pStyle w:val="opmapdotsleft"/>
              <w:snapToGrid w:val="0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</w:tr>
      <w:tr w:rsidR="00332D40" w:rsidTr="002E455F">
        <w:trPr>
          <w:trHeight w:val="43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</w:tr>
      <w:tr w:rsidR="00332D40" w:rsidTr="002E455F">
        <w:trPr>
          <w:trHeight w:val="454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  <w:snapToGrid w:val="0"/>
            </w:pPr>
            <w:r>
              <w:rPr>
                <w:rFonts w:hint="eastAsia"/>
              </w:rPr>
              <w:t>选手2</w:t>
            </w:r>
          </w:p>
          <w:p w:rsidR="00332D40" w:rsidRDefault="00332D40" w:rsidP="002E455F">
            <w:pPr>
              <w:pStyle w:val="opmapdotsleft"/>
              <w:snapToGrid w:val="0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</w:tr>
      <w:tr w:rsidR="00332D40" w:rsidTr="002E455F">
        <w:trPr>
          <w:trHeight w:val="384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</w:tr>
      <w:tr w:rsidR="00332D40" w:rsidTr="002E455F">
        <w:trPr>
          <w:trHeight w:val="496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选手3</w:t>
            </w:r>
          </w:p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</w:tr>
      <w:tr w:rsidR="00332D40" w:rsidTr="002E455F">
        <w:trPr>
          <w:trHeight w:val="504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</w:tr>
      <w:tr w:rsidR="00332D40" w:rsidTr="002E455F">
        <w:trPr>
          <w:trHeight w:val="426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选手4</w:t>
            </w:r>
          </w:p>
          <w:p w:rsidR="00332D40" w:rsidRDefault="00332D40" w:rsidP="002E455F">
            <w:pPr>
              <w:pStyle w:val="opmapdotsleft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</w:tr>
      <w:tr w:rsidR="00332D40" w:rsidTr="002E455F">
        <w:trPr>
          <w:trHeight w:val="324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</w:tcPr>
          <w:p w:rsidR="00332D40" w:rsidRDefault="00332D40" w:rsidP="002E455F">
            <w:pPr>
              <w:pStyle w:val="opmapdotsleft"/>
            </w:pPr>
          </w:p>
        </w:tc>
      </w:tr>
    </w:tbl>
    <w:p w:rsidR="00332D40" w:rsidRDefault="00332D40" w:rsidP="00332D40">
      <w:pPr>
        <w:spacing w:line="500" w:lineRule="exact"/>
        <w:rPr>
          <w:rFonts w:ascii="宋体" w:hAnsi="宋体" w:cs="宋体"/>
          <w:color w:val="000000"/>
          <w:kern w:val="0"/>
          <w:sz w:val="24"/>
        </w:rPr>
      </w:pPr>
    </w:p>
    <w:p w:rsidR="009F12E1" w:rsidRDefault="009F12E1"/>
    <w:sectPr w:rsidR="009F12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074"/>
    <w:multiLevelType w:val="hybridMultilevel"/>
    <w:tmpl w:val="8B98EB58"/>
    <w:lvl w:ilvl="0" w:tplc="45EE2D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40"/>
    <w:rsid w:val="00152E6A"/>
    <w:rsid w:val="00332D40"/>
    <w:rsid w:val="009F12E1"/>
    <w:rsid w:val="00A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86F33-D813-45C1-8E41-FB4107A7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0">
    <w:name w:val="s10"/>
    <w:basedOn w:val="a"/>
    <w:qFormat/>
    <w:rsid w:val="00332D40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opmapdotsleft">
    <w:name w:val="op_mapdots_left"/>
    <w:basedOn w:val="a"/>
    <w:qFormat/>
    <w:rsid w:val="00332D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AD73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ZGC</cp:lastModifiedBy>
  <cp:revision>3</cp:revision>
  <dcterms:created xsi:type="dcterms:W3CDTF">2017-11-26T10:15:00Z</dcterms:created>
  <dcterms:modified xsi:type="dcterms:W3CDTF">2017-11-26T10:31:00Z</dcterms:modified>
</cp:coreProperties>
</file>