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97" w:rsidRDefault="00E37297" w:rsidP="00E37297">
      <w:pPr>
        <w:pStyle w:val="Default"/>
        <w:spacing w:line="360" w:lineRule="auto"/>
        <w:ind w:firstLine="482"/>
        <w:rPr>
          <w:rFonts w:ascii="华文中宋" w:eastAsia="华文中宋" w:hAnsi="华文中宋" w:cs="Times New Roman"/>
          <w:b/>
          <w:color w:val="auto"/>
          <w:sz w:val="32"/>
          <w:szCs w:val="32"/>
        </w:rPr>
      </w:pPr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t>附件1</w:t>
      </w:r>
      <w:r>
        <w:rPr>
          <w:rFonts w:ascii="华文中宋" w:eastAsia="华文中宋" w:hAnsi="华文中宋" w:cs="Times New Roman"/>
          <w:b/>
          <w:color w:val="auto"/>
          <w:sz w:val="32"/>
          <w:szCs w:val="32"/>
        </w:rPr>
        <w:t>—</w:t>
      </w:r>
      <w:r>
        <w:rPr>
          <w:rFonts w:ascii="华文中宋" w:eastAsia="华文中宋" w:hAnsi="华文中宋" w:cs="Times New Roman" w:hint="eastAsia"/>
          <w:b/>
          <w:color w:val="auto"/>
          <w:sz w:val="32"/>
          <w:szCs w:val="32"/>
        </w:rPr>
        <w:t>3</w:t>
      </w:r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t>：</w:t>
      </w:r>
    </w:p>
    <w:p w:rsidR="00E37297" w:rsidRDefault="00E37297" w:rsidP="00E37297">
      <w:pPr>
        <w:pStyle w:val="Default"/>
        <w:spacing w:line="360" w:lineRule="auto"/>
        <w:ind w:firstLine="482"/>
        <w:rPr>
          <w:rFonts w:ascii="华文中宋" w:eastAsia="华文中宋" w:hAnsi="华文中宋" w:cs="Times New Roman"/>
          <w:b/>
          <w:color w:val="auto"/>
          <w:sz w:val="32"/>
          <w:szCs w:val="32"/>
        </w:rPr>
      </w:pPr>
    </w:p>
    <w:p w:rsidR="00E37297" w:rsidRPr="00E37297" w:rsidRDefault="00E37297" w:rsidP="00E37297">
      <w:pPr>
        <w:pStyle w:val="Default"/>
        <w:spacing w:line="360" w:lineRule="auto"/>
        <w:ind w:firstLine="482"/>
        <w:rPr>
          <w:rFonts w:ascii="华文中宋" w:eastAsia="华文中宋" w:hAnsi="华文中宋" w:cs="Times New Roman" w:hint="eastAsia"/>
          <w:b/>
          <w:color w:val="auto"/>
          <w:sz w:val="32"/>
          <w:szCs w:val="32"/>
        </w:rPr>
      </w:pPr>
      <w:r>
        <w:rPr>
          <w:rFonts w:ascii="华文中宋" w:eastAsia="华文中宋" w:hAnsi="华文中宋" w:cs="Times New Roman" w:hint="eastAsia"/>
          <w:b/>
          <w:color w:val="auto"/>
          <w:sz w:val="32"/>
          <w:szCs w:val="32"/>
        </w:rPr>
        <w:t>附件1：</w:t>
      </w:r>
    </w:p>
    <w:p w:rsidR="00E37297" w:rsidRDefault="00E37297" w:rsidP="00E37297">
      <w:pPr>
        <w:pStyle w:val="Default"/>
        <w:spacing w:line="360" w:lineRule="auto"/>
        <w:ind w:firstLine="482"/>
        <w:jc w:val="center"/>
        <w:rPr>
          <w:rFonts w:ascii="华文中宋" w:eastAsia="华文中宋" w:hAnsi="华文中宋" w:cs="Times New Roman"/>
          <w:b/>
          <w:color w:val="auto"/>
          <w:sz w:val="32"/>
          <w:szCs w:val="32"/>
        </w:rPr>
      </w:pPr>
      <w:proofErr w:type="gramStart"/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t>微课视频</w:t>
      </w:r>
      <w:proofErr w:type="gramEnd"/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t>录制要求</w:t>
      </w:r>
    </w:p>
    <w:p w:rsidR="00E37297" w:rsidRPr="00E37297" w:rsidRDefault="00E37297" w:rsidP="00E37297">
      <w:pPr>
        <w:pStyle w:val="Default"/>
        <w:spacing w:line="360" w:lineRule="auto"/>
        <w:ind w:firstLine="482"/>
        <w:jc w:val="center"/>
        <w:rPr>
          <w:rFonts w:ascii="华文中宋" w:eastAsia="华文中宋" w:hAnsi="华文中宋" w:cs="Times New Roman" w:hint="eastAsia"/>
          <w:b/>
          <w:color w:val="auto"/>
          <w:sz w:val="32"/>
          <w:szCs w:val="32"/>
        </w:rPr>
      </w:pPr>
    </w:p>
    <w:p w:rsidR="00E37297" w:rsidRPr="00E37297" w:rsidRDefault="00E37297" w:rsidP="00E37297">
      <w:pPr>
        <w:pStyle w:val="Default"/>
        <w:numPr>
          <w:ilvl w:val="0"/>
          <w:numId w:val="2"/>
        </w:numPr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b/>
          <w:bCs/>
          <w:color w:val="auto"/>
          <w:sz w:val="28"/>
          <w:szCs w:val="28"/>
        </w:rPr>
        <w:t>内容标准：</w:t>
      </w:r>
    </w:p>
    <w:p w:rsidR="00E37297" w:rsidRPr="00E37297" w:rsidRDefault="00E37297" w:rsidP="00E37297">
      <w:pPr>
        <w:pStyle w:val="Default"/>
        <w:numPr>
          <w:ilvl w:val="0"/>
          <w:numId w:val="1"/>
        </w:numPr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视频长度控制在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5-8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分钟，视频文件大小控制在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200M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以内；内容重点突出，讲解精炼，富有创新。</w:t>
      </w:r>
    </w:p>
    <w:p w:rsidR="00E37297" w:rsidRPr="00E37297" w:rsidRDefault="00E37297" w:rsidP="00E37297">
      <w:pPr>
        <w:pStyle w:val="Default"/>
        <w:numPr>
          <w:ilvl w:val="0"/>
          <w:numId w:val="1"/>
        </w:numPr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参赛选手录制微课时，可以选择出现在视频中，也可以选择不出现在视频中。</w:t>
      </w:r>
    </w:p>
    <w:p w:rsidR="00E37297" w:rsidRPr="00E37297" w:rsidRDefault="00E37297" w:rsidP="00E37297">
      <w:pPr>
        <w:pStyle w:val="Default"/>
        <w:numPr>
          <w:ilvl w:val="0"/>
          <w:numId w:val="2"/>
        </w:numPr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b/>
          <w:bCs/>
          <w:color w:val="auto"/>
          <w:sz w:val="28"/>
          <w:szCs w:val="28"/>
        </w:rPr>
        <w:t>技术标准</w:t>
      </w:r>
    </w:p>
    <w:p w:rsidR="00E37297" w:rsidRPr="00E37297" w:rsidRDefault="00E37297" w:rsidP="00E37297">
      <w:pPr>
        <w:pStyle w:val="Default"/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1.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视频稳定，录像环境光线充足、安静，讲话清晰。</w:t>
      </w:r>
    </w:p>
    <w:p w:rsidR="00E37297" w:rsidRPr="00E37297" w:rsidRDefault="00E37297" w:rsidP="00E37297">
      <w:pPr>
        <w:pStyle w:val="Default"/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2.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视频压缩采用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H.264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编码方式，视频存储格式为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MP4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格式，分辨率一般为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720P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。</w:t>
      </w:r>
    </w:p>
    <w:p w:rsidR="00E37297" w:rsidRPr="00E37297" w:rsidRDefault="00E37297" w:rsidP="00E37297">
      <w:pPr>
        <w:pStyle w:val="Default"/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3.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声音和画面要求同步，声音清晰，无明显失真，无噪声杂音干扰。解说声与现场声、背景音乐无明显比例失调。</w:t>
      </w:r>
    </w:p>
    <w:p w:rsidR="00E37297" w:rsidRPr="00E37297" w:rsidRDefault="00E37297" w:rsidP="00E37297">
      <w:pPr>
        <w:pStyle w:val="Default"/>
        <w:snapToGrid w:val="0"/>
        <w:spacing w:line="360" w:lineRule="auto"/>
        <w:ind w:firstLine="480"/>
        <w:rPr>
          <w:rFonts w:ascii="Times New Roman" w:eastAsia="宋体" w:hAnsi="Times New Roman" w:cs="Times New Roman"/>
          <w:color w:val="auto"/>
          <w:sz w:val="28"/>
          <w:szCs w:val="28"/>
        </w:rPr>
      </w:pP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4.</w:t>
      </w:r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使用字幕时，字幕的字体、大小、色彩搭配、摆放位置、停留时间、出入</w:t>
      </w:r>
      <w:proofErr w:type="gramStart"/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屏方式</w:t>
      </w:r>
      <w:proofErr w:type="gramEnd"/>
      <w:r w:rsidRPr="00E37297">
        <w:rPr>
          <w:rFonts w:ascii="Times New Roman" w:eastAsia="宋体" w:hAnsi="Times New Roman" w:cs="Times New Roman"/>
          <w:color w:val="auto"/>
          <w:sz w:val="28"/>
          <w:szCs w:val="28"/>
        </w:rPr>
        <w:t>力求与其他要素（画面、解说词、音乐）配合适当，不能破坏原有画面。</w:t>
      </w:r>
    </w:p>
    <w:p w:rsidR="00E37297" w:rsidRPr="00A01195" w:rsidRDefault="00E37297" w:rsidP="00E37297">
      <w:pPr>
        <w:rPr>
          <w:rFonts w:ascii="Times New Roman" w:hAnsi="Times New Roman"/>
          <w:sz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Default="00E37297" w:rsidP="00E37297">
      <w:pPr>
        <w:rPr>
          <w:rFonts w:ascii="Times New Roman" w:hAnsi="Times New Roman"/>
          <w:b/>
          <w:bCs/>
          <w:sz w:val="24"/>
          <w:szCs w:val="24"/>
        </w:rPr>
      </w:pPr>
    </w:p>
    <w:p w:rsidR="00E37297" w:rsidRPr="00E37297" w:rsidRDefault="00E37297" w:rsidP="00E37297">
      <w:pPr>
        <w:pStyle w:val="Default"/>
        <w:spacing w:line="360" w:lineRule="auto"/>
        <w:ind w:firstLine="482"/>
        <w:rPr>
          <w:rFonts w:ascii="华文中宋" w:eastAsia="华文中宋" w:hAnsi="华文中宋" w:cs="Times New Roman"/>
          <w:b/>
          <w:color w:val="auto"/>
          <w:sz w:val="32"/>
          <w:szCs w:val="32"/>
        </w:rPr>
      </w:pPr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lastRenderedPageBreak/>
        <w:t>附件2：</w:t>
      </w:r>
    </w:p>
    <w:p w:rsidR="00E37297" w:rsidRPr="00E37297" w:rsidRDefault="00E37297" w:rsidP="00E37297">
      <w:pPr>
        <w:autoSpaceDE w:val="0"/>
        <w:autoSpaceDN w:val="0"/>
        <w:adjustRightInd w:val="0"/>
        <w:ind w:right="278"/>
        <w:jc w:val="center"/>
        <w:rPr>
          <w:rFonts w:ascii="华文中宋" w:eastAsia="华文中宋" w:hAnsi="华文中宋"/>
          <w:b/>
          <w:sz w:val="28"/>
          <w:szCs w:val="28"/>
          <w:lang w:val="zh-CN"/>
        </w:rPr>
      </w:pPr>
      <w:r w:rsidRPr="00E37297">
        <w:rPr>
          <w:rFonts w:ascii="华文中宋" w:eastAsia="华文中宋" w:hAnsi="华文中宋"/>
          <w:b/>
          <w:kern w:val="0"/>
          <w:sz w:val="28"/>
          <w:szCs w:val="28"/>
          <w:lang w:val="zh-CN"/>
        </w:rPr>
        <w:t>全日制教育硕士</w:t>
      </w:r>
      <w:r w:rsidRPr="00E37297">
        <w:rPr>
          <w:rFonts w:ascii="华文中宋" w:eastAsia="华文中宋" w:hAnsi="华文中宋"/>
          <w:b/>
          <w:sz w:val="28"/>
          <w:szCs w:val="28"/>
          <w:lang w:val="zh-CN"/>
        </w:rPr>
        <w:t>学科教学（英语）专业教学技能大赛</w:t>
      </w:r>
    </w:p>
    <w:p w:rsidR="00E37297" w:rsidRDefault="00E37297" w:rsidP="00E37297">
      <w:pPr>
        <w:autoSpaceDE w:val="0"/>
        <w:autoSpaceDN w:val="0"/>
        <w:adjustRightInd w:val="0"/>
        <w:ind w:right="278"/>
        <w:jc w:val="center"/>
        <w:rPr>
          <w:rFonts w:ascii="华文中宋" w:eastAsia="华文中宋" w:hAnsi="华文中宋"/>
          <w:b/>
          <w:sz w:val="28"/>
          <w:szCs w:val="28"/>
          <w:lang w:val="zh-CN"/>
        </w:rPr>
      </w:pPr>
      <w:r w:rsidRPr="00E37297">
        <w:rPr>
          <w:rFonts w:ascii="华文中宋" w:eastAsia="华文中宋" w:hAnsi="华文中宋"/>
          <w:b/>
          <w:sz w:val="28"/>
          <w:szCs w:val="28"/>
          <w:lang w:val="zh-CN"/>
        </w:rPr>
        <w:t>（初赛）评分标准（100分制）</w:t>
      </w:r>
    </w:p>
    <w:p w:rsidR="00E37297" w:rsidRPr="00E37297" w:rsidRDefault="00E37297" w:rsidP="00E37297">
      <w:pPr>
        <w:autoSpaceDE w:val="0"/>
        <w:autoSpaceDN w:val="0"/>
        <w:adjustRightInd w:val="0"/>
        <w:ind w:right="278"/>
        <w:jc w:val="center"/>
        <w:rPr>
          <w:rFonts w:ascii="华文中宋" w:eastAsia="华文中宋" w:hAnsi="华文中宋" w:hint="eastAsia"/>
          <w:b/>
          <w:bCs/>
          <w:kern w:val="0"/>
          <w:sz w:val="24"/>
          <w:szCs w:val="24"/>
        </w:rPr>
      </w:pP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63"/>
        <w:gridCol w:w="7160"/>
      </w:tblGrid>
      <w:tr w:rsidR="00E37297" w:rsidRPr="00EF1A6A" w:rsidTr="00E74DF3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</w:pPr>
            <w:r w:rsidRPr="00EF1A6A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  <w:t>一级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  <w:t>指标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</w:pPr>
            <w:r w:rsidRPr="00EF1A6A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  <w:t>二级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  <w:t>指标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zh-CN"/>
              </w:rPr>
              <w:t>指标说明</w:t>
            </w:r>
          </w:p>
        </w:tc>
      </w:tr>
      <w:tr w:rsidR="00E37297" w:rsidRPr="00EF1A6A" w:rsidTr="00E37297">
        <w:trPr>
          <w:trHeight w:val="1086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主题与内容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选题简明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可以选取教学内容中的某个语言知识点、文化背景、思维能力、内容知识、学习策略、技能训练等，尽量做到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“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小而精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”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，具备独立性、完整性和示范性。</w:t>
            </w:r>
          </w:p>
        </w:tc>
      </w:tr>
      <w:tr w:rsidR="00E37297" w:rsidRPr="00EF1A6A" w:rsidTr="00E37297">
        <w:trPr>
          <w:trHeight w:val="560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重点突出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教学设计</w:t>
            </w:r>
            <w:proofErr w:type="gramStart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针对学</w:t>
            </w:r>
            <w:proofErr w:type="gramEnd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情，重点突出，难点适宜。</w:t>
            </w:r>
          </w:p>
        </w:tc>
      </w:tr>
      <w:tr w:rsidR="00E37297" w:rsidRPr="00EF1A6A" w:rsidTr="00E37297">
        <w:trPr>
          <w:trHeight w:val="1762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内容科学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297" w:rsidRPr="00EF1A6A" w:rsidRDefault="00E37297" w:rsidP="00E37297">
            <w:pPr>
              <w:pStyle w:val="1"/>
              <w:widowControl/>
              <w:spacing w:before="100" w:beforeAutospacing="1" w:after="100" w:afterAutospacing="1" w:line="4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 w:val="0"/>
                <w:kern w:val="0"/>
                <w:sz w:val="24"/>
                <w:szCs w:val="24"/>
                <w:lang w:val="zh-CN"/>
              </w:rPr>
              <w:t>教学内容符合《义务教育英语课程标准（</w:t>
            </w: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zh-CN"/>
              </w:rPr>
              <w:t>2011</w:t>
            </w:r>
            <w:r w:rsidRPr="00EF1A6A">
              <w:rPr>
                <w:rFonts w:ascii="Times New Roman" w:hAnsi="Times New Roman"/>
                <w:b w:val="0"/>
                <w:kern w:val="0"/>
                <w:sz w:val="24"/>
                <w:szCs w:val="24"/>
                <w:lang w:val="zh-CN"/>
              </w:rPr>
              <w:t>版）》；《普通高中英语课程标准（</w:t>
            </w:r>
            <w:r w:rsidRPr="00EF1A6A">
              <w:rPr>
                <w:rFonts w:ascii="Times New Roman" w:hAnsi="Times New Roman"/>
                <w:b w:val="0"/>
                <w:kern w:val="0"/>
                <w:sz w:val="24"/>
                <w:szCs w:val="24"/>
                <w:lang w:val="zh-CN"/>
              </w:rPr>
              <w:t>2017</w:t>
            </w:r>
            <w:r w:rsidRPr="00EF1A6A">
              <w:rPr>
                <w:rFonts w:ascii="Times New Roman" w:hAnsi="Times New Roman"/>
                <w:b w:val="0"/>
                <w:kern w:val="0"/>
                <w:sz w:val="24"/>
                <w:szCs w:val="24"/>
                <w:lang w:val="zh-CN"/>
              </w:rPr>
              <w:t>版）》的要求，以提升学生核心素养为主要目标，教学内容丰富、概念准确、举例恰当、教学环节过渡自然，内容讲解科学。</w:t>
            </w:r>
          </w:p>
        </w:tc>
      </w:tr>
      <w:tr w:rsidR="00E37297" w:rsidRPr="00EF1A6A" w:rsidTr="00E37297">
        <w:trPr>
          <w:trHeight w:val="71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设计与安排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设计合理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教学目标明确，思路清晰；组织与编排符合学生认知规律；能突出学生的主体性以及教与学活动有机结合，注重学生全面发展。</w:t>
            </w:r>
          </w:p>
        </w:tc>
      </w:tr>
      <w:tr w:rsidR="00E37297" w:rsidRPr="00EF1A6A" w:rsidTr="00E74DF3">
        <w:trPr>
          <w:trHeight w:val="794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方法适当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能根据教学需求选用适当的教学方法，注重调动学生的学习积极性和提高创造性思维能力；信息技术手段运用合理，教学媒体选择恰当，教学辅助效果好。</w:t>
            </w:r>
          </w:p>
        </w:tc>
      </w:tr>
      <w:tr w:rsidR="00E37297" w:rsidRPr="00EF1A6A" w:rsidTr="00E74DF3">
        <w:trPr>
          <w:trHeight w:val="794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形式新颖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构思新颖，富有创意，录制方法与工具可以自由组合，如用手写板、电子白板、黑板、白纸、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PPT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、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Pad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、录</w:t>
            </w:r>
            <w:proofErr w:type="gramStart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屏工具</w:t>
            </w:r>
            <w:proofErr w:type="gramEnd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软件、手机、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DV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摄像机、数码相机等制作。</w:t>
            </w:r>
          </w:p>
        </w:tc>
      </w:tr>
      <w:tr w:rsidR="00E37297" w:rsidRPr="00EF1A6A" w:rsidTr="00E37297">
        <w:trPr>
          <w:trHeight w:val="507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表达与讲解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语言清晰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英语语音、语调标准，口语表达流畅，没有基本语法错误。</w:t>
            </w:r>
          </w:p>
        </w:tc>
      </w:tr>
      <w:tr w:rsidR="00E37297" w:rsidRPr="00EF1A6A" w:rsidTr="00E37297">
        <w:trPr>
          <w:trHeight w:val="587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表达形象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教学过程主线清晰，表达深入浅出，形象生动，富有逻辑性和启发性。</w:t>
            </w:r>
          </w:p>
        </w:tc>
      </w:tr>
      <w:tr w:rsidR="00E37297" w:rsidRPr="00EF1A6A" w:rsidTr="00E37297">
        <w:trPr>
          <w:trHeight w:val="653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技术与规范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20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技术规范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微视频时长不超过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分钟；视频图像清晰稳定、构图合理、声音清楚。</w:t>
            </w:r>
          </w:p>
        </w:tc>
      </w:tr>
      <w:tr w:rsidR="00E37297" w:rsidRPr="00EF1A6A" w:rsidTr="00E37297">
        <w:trPr>
          <w:trHeight w:val="562"/>
          <w:jc w:val="center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材料完整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教学设计说明文档应包括：录制内容、学情分析、教材分析、教学目标、教学环节与设计理念等。</w:t>
            </w:r>
          </w:p>
        </w:tc>
      </w:tr>
      <w:tr w:rsidR="00E37297" w:rsidRPr="00EF1A6A" w:rsidTr="00E37297">
        <w:trPr>
          <w:trHeight w:val="784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效果与评价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目标达成</w:t>
            </w:r>
          </w:p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（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分）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教学过程富有启发性，能完成设定的教学目标，有效解决实际教学问题。</w:t>
            </w:r>
          </w:p>
        </w:tc>
      </w:tr>
      <w:tr w:rsidR="00E37297" w:rsidRPr="00EF1A6A" w:rsidTr="00E74DF3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8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297" w:rsidRPr="00EF1A6A" w:rsidRDefault="00E37297" w:rsidP="00E74DF3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基于外语学科教学特点，初赛作品的评审建议突出对语言基本功</w:t>
            </w:r>
            <w:proofErr w:type="gramStart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和微课视频</w:t>
            </w:r>
            <w:proofErr w:type="gramEnd"/>
            <w:r w:rsidRPr="00EF1A6A">
              <w:rPr>
                <w:rFonts w:ascii="Times New Roman" w:hAnsi="Times New Roman"/>
                <w:kern w:val="0"/>
                <w:sz w:val="24"/>
                <w:szCs w:val="24"/>
                <w:lang w:val="zh-CN"/>
              </w:rPr>
              <w:t>内容设计的考核。</w:t>
            </w:r>
          </w:p>
        </w:tc>
      </w:tr>
    </w:tbl>
    <w:p w:rsidR="00E37297" w:rsidRPr="00E37297" w:rsidRDefault="00E37297" w:rsidP="00E37297">
      <w:pPr>
        <w:pStyle w:val="Default"/>
        <w:spacing w:line="360" w:lineRule="auto"/>
        <w:ind w:firstLine="482"/>
        <w:rPr>
          <w:rFonts w:ascii="华文中宋" w:eastAsia="华文中宋" w:hAnsi="华文中宋" w:cs="Times New Roman"/>
          <w:b/>
          <w:color w:val="auto"/>
          <w:sz w:val="32"/>
          <w:szCs w:val="32"/>
        </w:rPr>
      </w:pPr>
      <w:r w:rsidRPr="00E37297">
        <w:rPr>
          <w:rFonts w:ascii="华文中宋" w:eastAsia="华文中宋" w:hAnsi="华文中宋" w:cs="Times New Roman"/>
          <w:b/>
          <w:color w:val="auto"/>
          <w:sz w:val="32"/>
          <w:szCs w:val="32"/>
        </w:rPr>
        <w:lastRenderedPageBreak/>
        <w:t>附件3：</w:t>
      </w:r>
    </w:p>
    <w:p w:rsidR="00E37297" w:rsidRDefault="00E37297" w:rsidP="00E37297">
      <w:pPr>
        <w:pStyle w:val="Default"/>
        <w:spacing w:line="360" w:lineRule="auto"/>
        <w:ind w:firstLine="482"/>
        <w:jc w:val="center"/>
        <w:rPr>
          <w:rFonts w:ascii="华文中宋" w:eastAsia="华文中宋" w:hAnsi="华文中宋" w:cs="Times New Roman"/>
          <w:b/>
          <w:color w:val="auto"/>
          <w:sz w:val="28"/>
          <w:szCs w:val="28"/>
        </w:rPr>
      </w:pPr>
      <w:r w:rsidRPr="00E37297">
        <w:rPr>
          <w:rFonts w:ascii="华文中宋" w:eastAsia="华文中宋" w:hAnsi="华文中宋" w:cs="Times New Roman"/>
          <w:b/>
          <w:color w:val="auto"/>
          <w:sz w:val="28"/>
          <w:szCs w:val="28"/>
        </w:rPr>
        <w:t>全日制教育硕士学科教学（英语）专业</w:t>
      </w:r>
    </w:p>
    <w:p w:rsidR="00E37297" w:rsidRPr="00E37297" w:rsidRDefault="00E37297" w:rsidP="00E37297">
      <w:pPr>
        <w:pStyle w:val="Default"/>
        <w:spacing w:line="360" w:lineRule="auto"/>
        <w:ind w:firstLine="482"/>
        <w:jc w:val="center"/>
        <w:rPr>
          <w:rFonts w:ascii="华文中宋" w:eastAsia="华文中宋" w:hAnsi="华文中宋" w:cs="Times New Roman"/>
          <w:b/>
          <w:color w:val="auto"/>
          <w:sz w:val="28"/>
          <w:szCs w:val="28"/>
        </w:rPr>
      </w:pPr>
      <w:r w:rsidRPr="00E37297">
        <w:rPr>
          <w:rFonts w:ascii="华文中宋" w:eastAsia="华文中宋" w:hAnsi="华文中宋" w:cs="Times New Roman"/>
          <w:b/>
          <w:color w:val="auto"/>
          <w:sz w:val="28"/>
          <w:szCs w:val="28"/>
        </w:rPr>
        <w:t>教学技能大赛（初赛）选手信息汇总表</w:t>
      </w:r>
      <w:bookmarkStart w:id="0" w:name="_GoBack"/>
      <w:bookmarkEnd w:id="0"/>
    </w:p>
    <w:tbl>
      <w:tblPr>
        <w:tblpPr w:leftFromText="180" w:rightFromText="180" w:vertAnchor="text" w:horzAnchor="page" w:tblpX="1141" w:tblpY="589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0"/>
        <w:gridCol w:w="1276"/>
        <w:gridCol w:w="811"/>
        <w:gridCol w:w="1315"/>
        <w:gridCol w:w="1276"/>
        <w:gridCol w:w="1276"/>
        <w:gridCol w:w="850"/>
        <w:gridCol w:w="1418"/>
      </w:tblGrid>
      <w:tr w:rsidR="00E37297" w:rsidRPr="00EF1A6A" w:rsidTr="00E74DF3">
        <w:trPr>
          <w:trHeight w:val="636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培养院校</w:t>
            </w: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选手姓名</w:t>
            </w: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850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418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b/>
                <w:kern w:val="0"/>
                <w:sz w:val="24"/>
                <w:szCs w:val="24"/>
              </w:rPr>
              <w:t>参赛作品</w:t>
            </w:r>
            <w:r w:rsidRPr="00EF1A6A">
              <w:rPr>
                <w:rFonts w:ascii="Times New Roman" w:hAnsi="Times New Roman"/>
                <w:b/>
                <w:kern w:val="0"/>
                <w:sz w:val="24"/>
              </w:rPr>
              <w:t>名称</w:t>
            </w:r>
          </w:p>
        </w:tc>
      </w:tr>
      <w:tr w:rsidR="00E37297" w:rsidRPr="00EF1A6A" w:rsidTr="00E74DF3">
        <w:trPr>
          <w:trHeight w:val="595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37297" w:rsidRPr="00EF1A6A" w:rsidTr="00E74DF3">
        <w:trPr>
          <w:trHeight w:val="595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37297" w:rsidRPr="00EF1A6A" w:rsidTr="00E74DF3">
        <w:trPr>
          <w:trHeight w:val="595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37297" w:rsidRPr="00EF1A6A" w:rsidTr="00E74DF3">
        <w:trPr>
          <w:trHeight w:val="595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E37297" w:rsidRPr="00EF1A6A" w:rsidTr="00E74DF3">
        <w:trPr>
          <w:trHeight w:val="595"/>
        </w:trPr>
        <w:tc>
          <w:tcPr>
            <w:tcW w:w="817" w:type="dxa"/>
            <w:vAlign w:val="center"/>
          </w:tcPr>
          <w:p w:rsidR="00E37297" w:rsidRPr="00EF1A6A" w:rsidRDefault="00E37297" w:rsidP="00E74D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F1A6A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310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7" w:rsidRPr="00EF1A6A" w:rsidRDefault="00E37297" w:rsidP="00E74DF3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673A44" w:rsidRDefault="00673A44"/>
    <w:sectPr w:rsidR="00673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C72A0"/>
    <w:multiLevelType w:val="hybridMultilevel"/>
    <w:tmpl w:val="736A4DEE"/>
    <w:lvl w:ilvl="0" w:tplc="677422F4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93172F"/>
    <w:multiLevelType w:val="multilevel"/>
    <w:tmpl w:val="5993172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97"/>
    <w:rsid w:val="00673A44"/>
    <w:rsid w:val="00E3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832C2-6705-4832-9C1D-465639A5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29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E37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37297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Default">
    <w:name w:val="Default"/>
    <w:uiPriority w:val="99"/>
    <w:qFormat/>
    <w:rsid w:val="00E37297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2018-04-19T07:40:00Z</dcterms:created>
  <dcterms:modified xsi:type="dcterms:W3CDTF">2018-04-19T07:46:00Z</dcterms:modified>
</cp:coreProperties>
</file>