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27BD" w:rsidRDefault="002E27BD" w:rsidP="002E27BD">
      <w:pPr>
        <w:spacing w:line="500" w:lineRule="exact"/>
        <w:jc w:val="center"/>
        <w:rPr>
          <w:rFonts w:ascii="微软雅黑" w:eastAsia="微软雅黑" w:hAnsi="微软雅黑"/>
          <w:b/>
          <w:sz w:val="32"/>
          <w:szCs w:val="32"/>
        </w:rPr>
      </w:pPr>
    </w:p>
    <w:p w:rsidR="002E27BD" w:rsidRDefault="002E27BD" w:rsidP="002E27BD">
      <w:pPr>
        <w:spacing w:line="500" w:lineRule="exact"/>
        <w:jc w:val="center"/>
        <w:rPr>
          <w:rFonts w:ascii="微软雅黑" w:eastAsia="微软雅黑" w:hAnsi="微软雅黑"/>
          <w:b/>
          <w:sz w:val="32"/>
          <w:szCs w:val="32"/>
        </w:rPr>
      </w:pPr>
    </w:p>
    <w:p w:rsidR="002E27BD" w:rsidRDefault="002E27BD" w:rsidP="002E27BD">
      <w:pPr>
        <w:spacing w:line="500" w:lineRule="exact"/>
        <w:jc w:val="center"/>
        <w:rPr>
          <w:rFonts w:ascii="微软雅黑" w:eastAsia="微软雅黑" w:hAnsi="微软雅黑"/>
          <w:b/>
          <w:sz w:val="32"/>
          <w:szCs w:val="32"/>
        </w:rPr>
      </w:pPr>
      <w:r w:rsidRPr="00786D0E">
        <w:rPr>
          <w:rFonts w:ascii="微软雅黑" w:eastAsia="微软雅黑" w:hAnsi="微软雅黑" w:hint="eastAsia"/>
          <w:b/>
          <w:sz w:val="32"/>
          <w:szCs w:val="32"/>
        </w:rPr>
        <w:t>关于</w:t>
      </w:r>
      <w:r>
        <w:rPr>
          <w:rFonts w:ascii="微软雅黑" w:eastAsia="微软雅黑" w:hAnsi="微软雅黑" w:hint="eastAsia"/>
          <w:b/>
          <w:sz w:val="32"/>
          <w:szCs w:val="32"/>
        </w:rPr>
        <w:t>院校上报2017年教育硕士研究生报名录取数据</w:t>
      </w:r>
    </w:p>
    <w:p w:rsidR="002E27BD" w:rsidRDefault="002E27BD" w:rsidP="002E27BD">
      <w:pPr>
        <w:spacing w:line="500" w:lineRule="exact"/>
        <w:jc w:val="center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 w:val="32"/>
          <w:szCs w:val="32"/>
        </w:rPr>
        <w:t>统计表</w:t>
      </w:r>
      <w:r>
        <w:rPr>
          <w:rFonts w:ascii="微软雅黑" w:eastAsia="微软雅黑" w:hAnsi="微软雅黑"/>
          <w:b/>
          <w:sz w:val="32"/>
          <w:szCs w:val="32"/>
        </w:rPr>
        <w:t>工作</w:t>
      </w:r>
      <w:r w:rsidRPr="00786D0E">
        <w:rPr>
          <w:rFonts w:ascii="微软雅黑" w:eastAsia="微软雅黑" w:hAnsi="微软雅黑" w:hint="eastAsia"/>
          <w:b/>
          <w:sz w:val="32"/>
          <w:szCs w:val="32"/>
        </w:rPr>
        <w:t>的通知</w:t>
      </w:r>
    </w:p>
    <w:p w:rsidR="002E27BD" w:rsidRPr="00D3022A" w:rsidRDefault="002E27BD" w:rsidP="002E27BD">
      <w:pPr>
        <w:spacing w:line="360" w:lineRule="auto"/>
        <w:jc w:val="center"/>
        <w:rPr>
          <w:rFonts w:ascii="华文仿宋" w:eastAsia="华文仿宋" w:hAnsi="华文仿宋"/>
          <w:sz w:val="24"/>
          <w:szCs w:val="24"/>
        </w:rPr>
      </w:pPr>
      <w:r w:rsidRPr="00D3022A">
        <w:rPr>
          <w:rFonts w:ascii="华文仿宋" w:eastAsia="华文仿宋" w:hAnsi="华文仿宋" w:hint="eastAsia"/>
          <w:sz w:val="24"/>
          <w:szCs w:val="24"/>
        </w:rPr>
        <w:t>教育发便字201</w:t>
      </w:r>
      <w:r>
        <w:rPr>
          <w:rFonts w:ascii="华文仿宋" w:eastAsia="华文仿宋" w:hAnsi="华文仿宋"/>
          <w:sz w:val="24"/>
          <w:szCs w:val="24"/>
        </w:rPr>
        <w:t>7</w:t>
      </w:r>
      <w:r>
        <w:rPr>
          <w:rFonts w:ascii="华文仿宋" w:eastAsia="华文仿宋" w:hAnsi="华文仿宋" w:hint="eastAsia"/>
          <w:sz w:val="24"/>
          <w:szCs w:val="24"/>
        </w:rPr>
        <w:t>09</w:t>
      </w:r>
    </w:p>
    <w:p w:rsidR="002E27BD" w:rsidRPr="004F3164" w:rsidRDefault="002E27BD" w:rsidP="002E27BD">
      <w:pPr>
        <w:rPr>
          <w:rFonts w:ascii="幼圆" w:eastAsia="幼圆"/>
          <w:sz w:val="18"/>
          <w:szCs w:val="18"/>
        </w:rPr>
      </w:pPr>
    </w:p>
    <w:p w:rsidR="002E27BD" w:rsidRDefault="002E27BD" w:rsidP="002E27BD">
      <w:pPr>
        <w:spacing w:before="100" w:beforeAutospacing="1" w:after="100" w:afterAutospacing="1"/>
        <w:rPr>
          <w:rFonts w:ascii="幼圆" w:eastAsia="幼圆"/>
          <w:sz w:val="30"/>
        </w:rPr>
      </w:pPr>
      <w:r>
        <w:rPr>
          <w:rFonts w:ascii="幼圆" w:eastAsia="幼圆" w:hint="eastAsia"/>
          <w:sz w:val="30"/>
        </w:rPr>
        <w:t>各教育硕士研究生培养院校：</w:t>
      </w:r>
    </w:p>
    <w:p w:rsidR="002E27BD" w:rsidRPr="00B310D3" w:rsidRDefault="002E27BD" w:rsidP="002E27BD">
      <w:pPr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 xml:space="preserve">    </w:t>
      </w:r>
      <w:r>
        <w:rPr>
          <w:rFonts w:ascii="宋体" w:hint="eastAsia"/>
          <w:sz w:val="24"/>
          <w:szCs w:val="24"/>
        </w:rPr>
        <w:t>为了及时了解全日制</w:t>
      </w:r>
      <w:r>
        <w:rPr>
          <w:rFonts w:ascii="宋体"/>
          <w:sz w:val="24"/>
          <w:szCs w:val="24"/>
        </w:rPr>
        <w:t>和在职攻读</w:t>
      </w:r>
      <w:r>
        <w:rPr>
          <w:rFonts w:ascii="宋体" w:hint="eastAsia"/>
          <w:sz w:val="24"/>
          <w:szCs w:val="24"/>
        </w:rPr>
        <w:t>教育</w:t>
      </w:r>
      <w:r>
        <w:rPr>
          <w:rFonts w:ascii="宋体"/>
          <w:sz w:val="24"/>
          <w:szCs w:val="24"/>
        </w:rPr>
        <w:t>硕士专业学位</w:t>
      </w:r>
      <w:r>
        <w:rPr>
          <w:rFonts w:ascii="宋体" w:hint="eastAsia"/>
          <w:sz w:val="24"/>
          <w:szCs w:val="24"/>
        </w:rPr>
        <w:t>并轨招生全国统考情况</w:t>
      </w:r>
      <w:r>
        <w:rPr>
          <w:rFonts w:ascii="宋体"/>
          <w:sz w:val="24"/>
          <w:szCs w:val="24"/>
        </w:rPr>
        <w:t>，全国教育硕士专业学位</w:t>
      </w:r>
      <w:r>
        <w:rPr>
          <w:rFonts w:ascii="宋体" w:hint="eastAsia"/>
          <w:sz w:val="24"/>
          <w:szCs w:val="24"/>
        </w:rPr>
        <w:t>研究生教育指导委员会</w:t>
      </w:r>
      <w:r>
        <w:rPr>
          <w:rFonts w:ascii="宋体"/>
          <w:sz w:val="24"/>
          <w:szCs w:val="24"/>
        </w:rPr>
        <w:t>秘书处决定</w:t>
      </w:r>
      <w:r>
        <w:rPr>
          <w:rFonts w:ascii="宋体" w:hint="eastAsia"/>
          <w:sz w:val="24"/>
          <w:szCs w:val="24"/>
        </w:rPr>
        <w:t>组织</w:t>
      </w:r>
      <w:r>
        <w:rPr>
          <w:rFonts w:ascii="宋体"/>
          <w:sz w:val="24"/>
          <w:szCs w:val="24"/>
        </w:rPr>
        <w:t>开展</w:t>
      </w:r>
      <w:r>
        <w:rPr>
          <w:rFonts w:ascii="宋体" w:hint="eastAsia"/>
          <w:sz w:val="24"/>
          <w:szCs w:val="24"/>
        </w:rPr>
        <w:t>院校上报2017年</w:t>
      </w:r>
      <w:r>
        <w:rPr>
          <w:rFonts w:ascii="宋体"/>
          <w:sz w:val="24"/>
          <w:szCs w:val="24"/>
        </w:rPr>
        <w:t>教育硕士研究生报名录取数据统计表</w:t>
      </w:r>
      <w:r>
        <w:rPr>
          <w:rFonts w:ascii="宋体" w:hint="eastAsia"/>
          <w:sz w:val="24"/>
          <w:szCs w:val="24"/>
        </w:rPr>
        <w:t>工作</w:t>
      </w:r>
      <w:r>
        <w:rPr>
          <w:rFonts w:ascii="宋体"/>
          <w:sz w:val="24"/>
          <w:szCs w:val="24"/>
        </w:rPr>
        <w:t>，希望院校大力支持，</w:t>
      </w:r>
      <w:r>
        <w:rPr>
          <w:rFonts w:ascii="宋体" w:hint="eastAsia"/>
          <w:sz w:val="24"/>
          <w:szCs w:val="24"/>
        </w:rPr>
        <w:t>并于2017年研究生录取工作结束后</w:t>
      </w:r>
      <w:r>
        <w:rPr>
          <w:rFonts w:ascii="宋体"/>
          <w:sz w:val="24"/>
          <w:szCs w:val="24"/>
        </w:rPr>
        <w:t>尽快上报</w:t>
      </w:r>
      <w:r>
        <w:rPr>
          <w:rFonts w:ascii="宋体" w:hint="eastAsia"/>
          <w:sz w:val="24"/>
          <w:szCs w:val="24"/>
        </w:rPr>
        <w:t>（初定时间是2017年4月28日之前</w:t>
      </w:r>
      <w:r>
        <w:rPr>
          <w:rFonts w:ascii="宋体"/>
          <w:sz w:val="24"/>
          <w:szCs w:val="24"/>
        </w:rPr>
        <w:t>，</w:t>
      </w:r>
      <w:r w:rsidR="00FE66E1">
        <w:rPr>
          <w:rFonts w:ascii="宋体" w:hint="eastAsia"/>
          <w:sz w:val="24"/>
          <w:szCs w:val="24"/>
        </w:rPr>
        <w:t>登录</w:t>
      </w:r>
      <w:r w:rsidR="00FE66E1">
        <w:rPr>
          <w:rFonts w:ascii="宋体"/>
          <w:sz w:val="24"/>
          <w:szCs w:val="24"/>
        </w:rPr>
        <w:t>网站</w:t>
      </w:r>
      <w:hyperlink r:id="rId4" w:history="1">
        <w:r w:rsidR="00FE66E1" w:rsidRPr="00A50D59">
          <w:rPr>
            <w:rStyle w:val="a3"/>
            <w:rFonts w:ascii="宋体" w:hint="eastAsia"/>
            <w:sz w:val="24"/>
            <w:szCs w:val="24"/>
          </w:rPr>
          <w:t>www.edm.edu.cn</w:t>
        </w:r>
      </w:hyperlink>
      <w:r w:rsidR="00FE66E1">
        <w:rPr>
          <w:rFonts w:ascii="宋体" w:hint="eastAsia"/>
          <w:sz w:val="24"/>
          <w:szCs w:val="24"/>
        </w:rPr>
        <w:t>,具体路径</w:t>
      </w:r>
      <w:r w:rsidR="00FE66E1">
        <w:rPr>
          <w:rFonts w:ascii="宋体"/>
          <w:sz w:val="24"/>
          <w:szCs w:val="24"/>
        </w:rPr>
        <w:t>为</w:t>
      </w:r>
      <w:r w:rsidR="00AD1403">
        <w:rPr>
          <w:rFonts w:ascii="宋体" w:hint="eastAsia"/>
          <w:sz w:val="24"/>
          <w:szCs w:val="24"/>
        </w:rPr>
        <w:t>“平台建设”</w:t>
      </w:r>
      <w:r w:rsidR="00AD1403">
        <w:rPr>
          <w:rFonts w:ascii="宋体" w:hAnsi="宋体" w:hint="eastAsia"/>
          <w:sz w:val="24"/>
          <w:szCs w:val="24"/>
        </w:rPr>
        <w:t>→</w:t>
      </w:r>
      <w:r w:rsidR="00AD1403">
        <w:rPr>
          <w:rFonts w:ascii="宋体" w:hint="eastAsia"/>
          <w:sz w:val="24"/>
          <w:szCs w:val="24"/>
        </w:rPr>
        <w:t>“院校登录平台”</w:t>
      </w:r>
      <w:r w:rsidR="00AD1403">
        <w:rPr>
          <w:rFonts w:ascii="宋体" w:hAnsi="宋体" w:hint="eastAsia"/>
          <w:sz w:val="24"/>
          <w:szCs w:val="24"/>
        </w:rPr>
        <w:t>→</w:t>
      </w:r>
      <w:r w:rsidR="00AD1403">
        <w:rPr>
          <w:rFonts w:ascii="宋体" w:hint="eastAsia"/>
          <w:sz w:val="24"/>
          <w:szCs w:val="24"/>
        </w:rPr>
        <w:t>“上报管理数据”</w:t>
      </w:r>
      <w:r w:rsidR="00AD1403">
        <w:rPr>
          <w:rFonts w:ascii="宋体" w:hAnsi="宋体" w:hint="eastAsia"/>
          <w:sz w:val="24"/>
          <w:szCs w:val="24"/>
        </w:rPr>
        <w:t>→“上报录取数据”</w:t>
      </w:r>
      <w:r>
        <w:rPr>
          <w:rFonts w:ascii="宋体" w:hint="eastAsia"/>
          <w:sz w:val="24"/>
          <w:szCs w:val="24"/>
        </w:rPr>
        <w:t>）。</w:t>
      </w:r>
    </w:p>
    <w:p w:rsidR="002E27BD" w:rsidRPr="00AD1403" w:rsidRDefault="002E27BD" w:rsidP="002E27BD">
      <w:pPr>
        <w:spacing w:line="360" w:lineRule="auto"/>
        <w:rPr>
          <w:rFonts w:ascii="宋体"/>
          <w:b/>
          <w:sz w:val="24"/>
        </w:rPr>
      </w:pPr>
      <w:bookmarkStart w:id="0" w:name="_GoBack"/>
      <w:bookmarkEnd w:id="0"/>
    </w:p>
    <w:p w:rsidR="002E27BD" w:rsidRDefault="002E27BD" w:rsidP="002E27BD">
      <w:pPr>
        <w:spacing w:line="360" w:lineRule="auto"/>
        <w:rPr>
          <w:rFonts w:ascii="宋体"/>
          <w:b/>
          <w:sz w:val="24"/>
        </w:rPr>
      </w:pPr>
      <w:r w:rsidRPr="00B01AE9">
        <w:rPr>
          <w:rFonts w:ascii="宋体" w:hint="eastAsia"/>
          <w:b/>
          <w:sz w:val="24"/>
        </w:rPr>
        <w:t>附件：</w:t>
      </w:r>
      <w:r>
        <w:rPr>
          <w:rFonts w:ascii="宋体" w:hint="eastAsia"/>
          <w:b/>
          <w:sz w:val="24"/>
        </w:rPr>
        <w:t>统计表</w:t>
      </w:r>
    </w:p>
    <w:p w:rsidR="002E27BD" w:rsidRDefault="002E27BD" w:rsidP="002E27BD">
      <w:pPr>
        <w:spacing w:line="360" w:lineRule="auto"/>
        <w:rPr>
          <w:rFonts w:ascii="宋体"/>
          <w:b/>
          <w:sz w:val="24"/>
        </w:rPr>
      </w:pPr>
    </w:p>
    <w:p w:rsidR="002E27BD" w:rsidRDefault="002E27BD" w:rsidP="002E27BD">
      <w:pPr>
        <w:spacing w:line="360" w:lineRule="auto"/>
        <w:rPr>
          <w:rFonts w:ascii="宋体"/>
          <w:b/>
          <w:sz w:val="24"/>
        </w:rPr>
      </w:pPr>
    </w:p>
    <w:p w:rsidR="002E27BD" w:rsidRDefault="002E27BD" w:rsidP="002E27BD">
      <w:pPr>
        <w:spacing w:line="360" w:lineRule="auto"/>
        <w:rPr>
          <w:rFonts w:ascii="宋体"/>
          <w:b/>
          <w:sz w:val="24"/>
        </w:rPr>
      </w:pPr>
    </w:p>
    <w:p w:rsidR="002E27BD" w:rsidRDefault="002E27BD" w:rsidP="002E27BD">
      <w:pPr>
        <w:spacing w:line="400" w:lineRule="exact"/>
        <w:rPr>
          <w:rFonts w:ascii="幼圆" w:eastAsia="幼圆"/>
          <w:b/>
          <w:sz w:val="24"/>
        </w:rPr>
      </w:pPr>
      <w:r>
        <w:rPr>
          <w:rFonts w:ascii="幼圆" w:eastAsia="幼圆"/>
          <w:b/>
          <w:sz w:val="24"/>
        </w:rPr>
        <w:t xml:space="preserve">       </w:t>
      </w:r>
      <w:r>
        <w:rPr>
          <w:rFonts w:ascii="幼圆" w:eastAsia="幼圆" w:hint="eastAsia"/>
          <w:b/>
          <w:sz w:val="24"/>
        </w:rPr>
        <w:t xml:space="preserve">               </w:t>
      </w:r>
    </w:p>
    <w:p w:rsidR="002E27BD" w:rsidRPr="009D2E42" w:rsidRDefault="002E27BD" w:rsidP="002E27BD">
      <w:pPr>
        <w:spacing w:line="400" w:lineRule="exact"/>
        <w:ind w:firstLineChars="950" w:firstLine="2670"/>
        <w:rPr>
          <w:rFonts w:ascii="幼圆" w:eastAsia="幼圆"/>
          <w:b/>
          <w:sz w:val="28"/>
          <w:szCs w:val="28"/>
        </w:rPr>
      </w:pPr>
      <w:r w:rsidRPr="009D2E42">
        <w:rPr>
          <w:rFonts w:ascii="幼圆" w:eastAsia="幼圆" w:hint="eastAsia"/>
          <w:b/>
          <w:sz w:val="28"/>
          <w:szCs w:val="28"/>
        </w:rPr>
        <w:t>全国教育专业学位教育指导委员会秘书处</w:t>
      </w:r>
    </w:p>
    <w:p w:rsidR="002E27BD" w:rsidRPr="001B0564" w:rsidRDefault="002E27BD" w:rsidP="002E27BD">
      <w:pPr>
        <w:spacing w:line="400" w:lineRule="exact"/>
        <w:jc w:val="center"/>
        <w:rPr>
          <w:rFonts w:ascii="楷体_GB2312" w:eastAsia="楷体_GB2312"/>
          <w:b/>
          <w:sz w:val="28"/>
          <w:szCs w:val="28"/>
        </w:rPr>
      </w:pPr>
      <w:r>
        <w:rPr>
          <w:rFonts w:ascii="幼圆" w:eastAsia="幼圆" w:hint="eastAsia"/>
          <w:b/>
          <w:sz w:val="28"/>
          <w:szCs w:val="28"/>
        </w:rPr>
        <w:t xml:space="preserve">                 </w:t>
      </w:r>
      <w:r w:rsidRPr="009D2E42">
        <w:rPr>
          <w:rFonts w:ascii="幼圆" w:eastAsia="幼圆"/>
          <w:b/>
          <w:sz w:val="28"/>
          <w:szCs w:val="28"/>
        </w:rPr>
        <w:t>2</w:t>
      </w:r>
      <w:r w:rsidRPr="009D2E42">
        <w:rPr>
          <w:rFonts w:ascii="楷体_GB2312" w:eastAsia="楷体_GB2312" w:hint="eastAsia"/>
          <w:b/>
          <w:sz w:val="28"/>
          <w:szCs w:val="28"/>
        </w:rPr>
        <w:t>0</w:t>
      </w:r>
      <w:r>
        <w:rPr>
          <w:rFonts w:ascii="楷体_GB2312" w:eastAsia="楷体_GB2312" w:hint="eastAsia"/>
          <w:b/>
          <w:sz w:val="28"/>
          <w:szCs w:val="28"/>
        </w:rPr>
        <w:t>17</w:t>
      </w:r>
      <w:r w:rsidRPr="009D2E42">
        <w:rPr>
          <w:rFonts w:ascii="楷体_GB2312" w:eastAsia="楷体_GB2312" w:hint="eastAsia"/>
          <w:b/>
          <w:sz w:val="28"/>
          <w:szCs w:val="28"/>
        </w:rPr>
        <w:t>年</w:t>
      </w:r>
      <w:r>
        <w:rPr>
          <w:rFonts w:ascii="楷体_GB2312" w:eastAsia="楷体_GB2312" w:hint="eastAsia"/>
          <w:b/>
          <w:sz w:val="28"/>
          <w:szCs w:val="28"/>
        </w:rPr>
        <w:t>3</w:t>
      </w:r>
      <w:r w:rsidRPr="009D2E42">
        <w:rPr>
          <w:rFonts w:ascii="楷体_GB2312" w:eastAsia="楷体_GB2312" w:hint="eastAsia"/>
          <w:b/>
          <w:sz w:val="28"/>
          <w:szCs w:val="28"/>
        </w:rPr>
        <w:t>月</w:t>
      </w:r>
      <w:r>
        <w:rPr>
          <w:rFonts w:ascii="楷体_GB2312" w:eastAsia="楷体_GB2312" w:hint="eastAsia"/>
          <w:b/>
          <w:sz w:val="28"/>
          <w:szCs w:val="28"/>
        </w:rPr>
        <w:t>29</w:t>
      </w:r>
      <w:r w:rsidRPr="009D2E42">
        <w:rPr>
          <w:rFonts w:ascii="楷体_GB2312" w:eastAsia="楷体_GB2312" w:hint="eastAsia"/>
          <w:b/>
          <w:sz w:val="28"/>
          <w:szCs w:val="28"/>
        </w:rPr>
        <w:t>日</w:t>
      </w:r>
    </w:p>
    <w:p w:rsidR="00BF6D6F" w:rsidRDefault="00BF6D6F"/>
    <w:sectPr w:rsidR="00BF6D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7BD"/>
    <w:rsid w:val="002E27BD"/>
    <w:rsid w:val="00AD1403"/>
    <w:rsid w:val="00BF6D6F"/>
    <w:rsid w:val="00FE6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4FE0AF-D4AF-4D0B-A995-F9E6ED1C7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27B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27B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edm.ed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ZGC</dc:creator>
  <cp:keywords/>
  <dc:description/>
  <cp:lastModifiedBy>ZGC</cp:lastModifiedBy>
  <cp:revision>3</cp:revision>
  <dcterms:created xsi:type="dcterms:W3CDTF">2017-03-29T13:19:00Z</dcterms:created>
  <dcterms:modified xsi:type="dcterms:W3CDTF">2017-03-30T00:46:00Z</dcterms:modified>
</cp:coreProperties>
</file>