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93" w:type="dxa"/>
        <w:tblInd w:w="-856" w:type="dxa"/>
        <w:tblLook w:val="04A0" w:firstRow="1" w:lastRow="0" w:firstColumn="1" w:lastColumn="0" w:noHBand="0" w:noVBand="1"/>
      </w:tblPr>
      <w:tblGrid>
        <w:gridCol w:w="1277"/>
        <w:gridCol w:w="7654"/>
        <w:gridCol w:w="2835"/>
        <w:gridCol w:w="1866"/>
        <w:gridCol w:w="1961"/>
      </w:tblGrid>
      <w:tr w:rsidR="00ED41D3" w:rsidRPr="002901B9" w:rsidTr="00D43DB9">
        <w:trPr>
          <w:trHeight w:val="286"/>
        </w:trPr>
        <w:tc>
          <w:tcPr>
            <w:tcW w:w="15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2901B9" w:rsidRDefault="00ED41D3" w:rsidP="00D43DB9">
            <w:pPr>
              <w:widowControl/>
              <w:ind w:right="110"/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  <w:t>：培训院校专家</w:t>
            </w: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安排表</w:t>
            </w:r>
          </w:p>
        </w:tc>
      </w:tr>
      <w:tr w:rsidR="00ED41D3" w:rsidRPr="002901B9" w:rsidTr="00D43DB9">
        <w:trPr>
          <w:trHeight w:val="286"/>
        </w:trPr>
        <w:tc>
          <w:tcPr>
            <w:tcW w:w="15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2901B9" w:rsidRDefault="00ED41D3" w:rsidP="00ED41D3">
            <w:pPr>
              <w:widowControl/>
              <w:ind w:right="110" w:firstLineChars="300" w:firstLine="841"/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一</w:t>
            </w:r>
            <w:r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  <w:t>、</w:t>
            </w:r>
            <w:r w:rsidRPr="002901B9"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教指委案例编写与教学“送培训上门”活动</w:t>
            </w:r>
            <w:r w:rsidRPr="002901B9"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  <w:t>培训专家信息表</w:t>
            </w: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2017</w:t>
            </w: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.</w:t>
            </w:r>
            <w:r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  <w:t>—2017.</w:t>
            </w:r>
            <w:r>
              <w:rPr>
                <w:rFonts w:ascii="华文细黑" w:eastAsia="华文细黑" w:hAnsi="华文细黑" w:cs="宋体"/>
                <w:b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ascii="华文细黑" w:eastAsia="华文细黑" w:hAnsi="华文细黑" w:cs="宋体" w:hint="eastAsia"/>
                <w:b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ED41D3" w:rsidRPr="002901B9" w:rsidTr="00D43DB9">
        <w:trPr>
          <w:trHeight w:val="282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张新平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案例小组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副组长、</w:t>
            </w: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南京师范大学教授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420106196410143231</w:t>
            </w:r>
          </w:p>
        </w:tc>
        <w:tc>
          <w:tcPr>
            <w:tcW w:w="1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18112952918</w:t>
            </w:r>
          </w:p>
        </w:tc>
        <w:tc>
          <w:tcPr>
            <w:tcW w:w="1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3" w:rsidRPr="00F8580F" w:rsidRDefault="00ED41D3" w:rsidP="00D43DB9">
            <w:pPr>
              <w:widowControl/>
              <w:ind w:right="110"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案例重要性</w:t>
            </w:r>
          </w:p>
        </w:tc>
      </w:tr>
      <w:tr w:rsidR="00ED41D3" w:rsidRPr="002901B9" w:rsidTr="00D43DB9">
        <w:trPr>
          <w:trHeight w:val="346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张学敏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案例小组成员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、</w:t>
            </w: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西南大学研究生院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副院长、教授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51222619611225021X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13509496115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案例重要性</w:t>
            </w:r>
          </w:p>
        </w:tc>
      </w:tr>
      <w:tr w:rsidR="00ED41D3" w:rsidRPr="002901B9" w:rsidTr="00D43DB9">
        <w:trPr>
          <w:trHeight w:val="286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陈学军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案例小组成员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、</w:t>
            </w: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南京师范大学教授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321083197811183751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13951783044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案例编写规范</w:t>
            </w:r>
          </w:p>
        </w:tc>
      </w:tr>
      <w:tr w:rsidR="00ED41D3" w:rsidRPr="002901B9" w:rsidTr="00D43DB9">
        <w:trPr>
          <w:trHeight w:val="286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葛新斌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案例小组成员、华南师范大学教科院副院长、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教授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110108196712016596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ind w:right="110"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13533302101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案例教学</w:t>
            </w:r>
          </w:p>
        </w:tc>
      </w:tr>
      <w:tr w:rsidR="00ED41D3" w:rsidRPr="002901B9" w:rsidTr="00D43DB9">
        <w:trPr>
          <w:trHeight w:val="286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周润智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案例小组成员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、</w:t>
            </w: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沈阳师范大学教育硕士研究生院</w:t>
            </w:r>
            <w:r w:rsidRPr="00F8580F"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  <w:t>院长、教授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210105196312274398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13840431563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1D3" w:rsidRPr="00F8580F" w:rsidRDefault="00ED41D3" w:rsidP="00D43DB9">
            <w:pPr>
              <w:widowControl/>
              <w:jc w:val="left"/>
              <w:rPr>
                <w:rFonts w:ascii="华文细黑" w:eastAsia="华文细黑" w:hAnsi="华文细黑" w:cs="宋体"/>
                <w:color w:val="000000"/>
                <w:kern w:val="0"/>
                <w:szCs w:val="21"/>
              </w:rPr>
            </w:pPr>
            <w:r w:rsidRPr="00F8580F">
              <w:rPr>
                <w:rFonts w:ascii="华文细黑" w:eastAsia="华文细黑" w:hAnsi="华文细黑" w:cs="宋体" w:hint="eastAsia"/>
                <w:color w:val="000000"/>
                <w:kern w:val="0"/>
                <w:szCs w:val="21"/>
              </w:rPr>
              <w:t>案例教学</w:t>
            </w:r>
          </w:p>
        </w:tc>
      </w:tr>
    </w:tbl>
    <w:p w:rsidR="00ED41D3" w:rsidRDefault="00ED41D3" w:rsidP="00ED41D3"/>
    <w:p w:rsidR="00ED41D3" w:rsidRPr="00F8580F" w:rsidRDefault="00ED41D3" w:rsidP="00ED41D3">
      <w:pPr>
        <w:widowControl/>
        <w:spacing w:line="300" w:lineRule="atLeast"/>
        <w:ind w:right="110"/>
        <w:rPr>
          <w:rFonts w:ascii="华文细黑" w:eastAsia="华文细黑" w:hAnsi="华文细黑" w:cs="宋体"/>
          <w:b/>
          <w:color w:val="000000"/>
          <w:kern w:val="0"/>
          <w:sz w:val="28"/>
          <w:szCs w:val="28"/>
        </w:rPr>
      </w:pPr>
      <w:r w:rsidRPr="00F8580F">
        <w:rPr>
          <w:rFonts w:ascii="华文细黑" w:eastAsia="华文细黑" w:hAnsi="华文细黑" w:cs="宋体" w:hint="eastAsia"/>
          <w:b/>
          <w:color w:val="000000"/>
          <w:kern w:val="0"/>
          <w:sz w:val="28"/>
          <w:szCs w:val="28"/>
        </w:rPr>
        <w:t>二</w:t>
      </w:r>
      <w:r w:rsidRPr="00F8580F">
        <w:rPr>
          <w:rFonts w:ascii="华文细黑" w:eastAsia="华文细黑" w:hAnsi="华文细黑" w:cs="宋体"/>
          <w:b/>
          <w:color w:val="000000"/>
          <w:kern w:val="0"/>
          <w:sz w:val="28"/>
          <w:szCs w:val="28"/>
        </w:rPr>
        <w:t>、培训</w:t>
      </w:r>
      <w:r w:rsidRPr="00F8580F">
        <w:rPr>
          <w:rFonts w:ascii="华文细黑" w:eastAsia="华文细黑" w:hAnsi="华文细黑" w:cs="宋体" w:hint="eastAsia"/>
          <w:b/>
          <w:color w:val="000000"/>
          <w:kern w:val="0"/>
          <w:sz w:val="28"/>
          <w:szCs w:val="28"/>
        </w:rPr>
        <w:t>时间</w:t>
      </w:r>
      <w:r w:rsidRPr="00F8580F">
        <w:rPr>
          <w:rFonts w:ascii="华文细黑" w:eastAsia="华文细黑" w:hAnsi="华文细黑" w:cs="宋体"/>
          <w:b/>
          <w:color w:val="000000"/>
          <w:kern w:val="0"/>
          <w:sz w:val="28"/>
          <w:szCs w:val="28"/>
        </w:rPr>
        <w:t>和专家分组情况表</w:t>
      </w:r>
    </w:p>
    <w:p w:rsidR="00ED41D3" w:rsidRPr="00F8580F" w:rsidRDefault="00ED41D3" w:rsidP="00ED41D3">
      <w:pPr>
        <w:widowControl/>
        <w:spacing w:line="300" w:lineRule="atLeast"/>
        <w:ind w:right="110"/>
        <w:rPr>
          <w:rFonts w:ascii="华文细黑" w:eastAsia="华文细黑" w:hAnsi="华文细黑" w:cs="宋体"/>
          <w:b/>
          <w:color w:val="000000"/>
          <w:kern w:val="0"/>
          <w:szCs w:val="21"/>
        </w:rPr>
      </w:pPr>
    </w:p>
    <w:p w:rsidR="00ED41D3" w:rsidRPr="009D2C2B" w:rsidRDefault="00ED41D3" w:rsidP="00ED41D3">
      <w:pPr>
        <w:spacing w:line="300" w:lineRule="atLeast"/>
        <w:ind w:firstLine="570"/>
        <w:rPr>
          <w:rFonts w:ascii="华文仿宋" w:eastAsia="华文仿宋" w:hAnsi="华文仿宋" w:cs="Times New Roman"/>
          <w:b/>
          <w:szCs w:val="21"/>
        </w:rPr>
      </w:pPr>
      <w:r w:rsidRPr="009D2C2B">
        <w:rPr>
          <w:rFonts w:ascii="华文仿宋" w:eastAsia="华文仿宋" w:hAnsi="华文仿宋" w:cs="Times New Roman"/>
          <w:b/>
          <w:szCs w:val="21"/>
        </w:rPr>
        <w:t>1</w:t>
      </w:r>
      <w:r w:rsidRPr="009D2C2B">
        <w:rPr>
          <w:rFonts w:ascii="华文仿宋" w:eastAsia="华文仿宋" w:hAnsi="华文仿宋" w:cs="Times New Roman" w:hint="eastAsia"/>
          <w:b/>
          <w:szCs w:val="21"/>
        </w:rPr>
        <w:t>、</w:t>
      </w:r>
      <w:r>
        <w:rPr>
          <w:rFonts w:ascii="华文仿宋" w:eastAsia="华文仿宋" w:hAnsi="华文仿宋" w:cs="Times New Roman"/>
          <w:b/>
          <w:szCs w:val="21"/>
        </w:rPr>
        <w:t>第</w:t>
      </w:r>
      <w:r>
        <w:rPr>
          <w:rFonts w:ascii="华文仿宋" w:eastAsia="华文仿宋" w:hAnsi="华文仿宋" w:cs="Times New Roman" w:hint="eastAsia"/>
          <w:b/>
          <w:szCs w:val="21"/>
        </w:rPr>
        <w:t>六</w:t>
      </w:r>
      <w:r w:rsidRPr="009D2C2B">
        <w:rPr>
          <w:rFonts w:ascii="华文仿宋" w:eastAsia="华文仿宋" w:hAnsi="华文仿宋" w:cs="Times New Roman"/>
          <w:b/>
          <w:szCs w:val="21"/>
        </w:rPr>
        <w:t>批院校</w:t>
      </w:r>
      <w:r w:rsidRPr="009D2C2B">
        <w:rPr>
          <w:rFonts w:ascii="华文仿宋" w:eastAsia="华文仿宋" w:hAnsi="华文仿宋" w:cs="Times New Roman" w:hint="eastAsia"/>
          <w:b/>
          <w:szCs w:val="21"/>
        </w:rPr>
        <w:t>：</w:t>
      </w:r>
    </w:p>
    <w:p w:rsidR="00ED41D3" w:rsidRPr="009D2C2B" w:rsidRDefault="00ED41D3" w:rsidP="00ED41D3">
      <w:pPr>
        <w:spacing w:line="300" w:lineRule="atLeast"/>
        <w:ind w:firstLine="570"/>
        <w:rPr>
          <w:rFonts w:ascii="华文仿宋" w:eastAsia="华文仿宋" w:hAnsi="华文仿宋" w:cs="Times New Roman"/>
          <w:szCs w:val="21"/>
        </w:rPr>
      </w:pPr>
      <w:r>
        <w:rPr>
          <w:rFonts w:ascii="华文仿宋" w:eastAsia="华文仿宋" w:hAnsi="华文仿宋" w:cs="Times New Roman" w:hint="eastAsia"/>
          <w:szCs w:val="21"/>
        </w:rPr>
        <w:t>天津</w:t>
      </w:r>
      <w:r w:rsidRPr="009D2C2B">
        <w:rPr>
          <w:rFonts w:ascii="华文仿宋" w:eastAsia="华文仿宋" w:hAnsi="华文仿宋" w:cs="Times New Roman" w:hint="eastAsia"/>
          <w:szCs w:val="21"/>
        </w:rPr>
        <w:t>师范大学</w:t>
      </w:r>
      <w:r w:rsidRPr="009D2C2B">
        <w:rPr>
          <w:rFonts w:ascii="华文仿宋" w:eastAsia="华文仿宋" w:hAnsi="华文仿宋" w:cs="Times New Roman"/>
          <w:szCs w:val="21"/>
        </w:rPr>
        <w:t>：</w:t>
      </w:r>
      <w:r>
        <w:rPr>
          <w:rFonts w:ascii="华文仿宋" w:eastAsia="华文仿宋" w:hAnsi="华文仿宋" w:cs="Times New Roman" w:hint="eastAsia"/>
          <w:szCs w:val="21"/>
        </w:rPr>
        <w:t xml:space="preserve">  2017</w:t>
      </w:r>
      <w:r w:rsidRPr="009D2C2B">
        <w:rPr>
          <w:rFonts w:ascii="华文仿宋" w:eastAsia="华文仿宋" w:hAnsi="华文仿宋" w:cs="Times New Roman" w:hint="eastAsia"/>
          <w:szCs w:val="21"/>
        </w:rPr>
        <w:t>年</w:t>
      </w:r>
      <w:r>
        <w:rPr>
          <w:rFonts w:ascii="华文仿宋" w:eastAsia="华文仿宋" w:hAnsi="华文仿宋" w:cs="Times New Roman" w:hint="eastAsia"/>
          <w:szCs w:val="21"/>
        </w:rPr>
        <w:t>4</w:t>
      </w:r>
      <w:r w:rsidRPr="009D2C2B">
        <w:rPr>
          <w:rFonts w:ascii="华文仿宋" w:eastAsia="华文仿宋" w:hAnsi="华文仿宋" w:cs="Times New Roman" w:hint="eastAsia"/>
          <w:szCs w:val="21"/>
        </w:rPr>
        <w:t>月</w:t>
      </w:r>
      <w:r>
        <w:rPr>
          <w:rFonts w:ascii="华文仿宋" w:eastAsia="华文仿宋" w:hAnsi="华文仿宋" w:cs="Times New Roman" w:hint="eastAsia"/>
          <w:szCs w:val="21"/>
        </w:rPr>
        <w:t>13</w:t>
      </w:r>
      <w:r w:rsidRPr="009D2C2B">
        <w:rPr>
          <w:rFonts w:ascii="华文仿宋" w:eastAsia="华文仿宋" w:hAnsi="华文仿宋" w:cs="Times New Roman"/>
          <w:szCs w:val="21"/>
        </w:rPr>
        <w:t>—</w:t>
      </w:r>
      <w:r>
        <w:rPr>
          <w:rFonts w:ascii="华文仿宋" w:eastAsia="华文仿宋" w:hAnsi="华文仿宋" w:cs="Times New Roman"/>
          <w:szCs w:val="21"/>
        </w:rPr>
        <w:t>15</w:t>
      </w:r>
      <w:r w:rsidRPr="009D2C2B">
        <w:rPr>
          <w:rFonts w:ascii="华文仿宋" w:eastAsia="华文仿宋" w:hAnsi="华文仿宋" w:cs="Times New Roman" w:hint="eastAsia"/>
          <w:szCs w:val="21"/>
        </w:rPr>
        <w:t>日</w:t>
      </w:r>
      <w:r w:rsidRPr="00F8580F">
        <w:rPr>
          <w:rFonts w:ascii="华文仿宋" w:eastAsia="华文仿宋" w:hAnsi="华文仿宋" w:cs="Times New Roman" w:hint="eastAsia"/>
          <w:szCs w:val="21"/>
        </w:rPr>
        <w:t xml:space="preserve">   张新平</w:t>
      </w:r>
      <w:r w:rsidRPr="00F8580F">
        <w:rPr>
          <w:rFonts w:ascii="华文仿宋" w:eastAsia="华文仿宋" w:hAnsi="华文仿宋" w:cs="Times New Roman"/>
          <w:szCs w:val="21"/>
        </w:rPr>
        <w:t>、</w:t>
      </w:r>
      <w:r w:rsidRPr="00F8580F">
        <w:rPr>
          <w:rFonts w:ascii="华文仿宋" w:eastAsia="华文仿宋" w:hAnsi="华文仿宋" w:cs="Times New Roman" w:hint="eastAsia"/>
          <w:szCs w:val="21"/>
        </w:rPr>
        <w:t>陈学军</w:t>
      </w:r>
      <w:r w:rsidRPr="00F8580F">
        <w:rPr>
          <w:rFonts w:ascii="华文仿宋" w:eastAsia="华文仿宋" w:hAnsi="华文仿宋" w:cs="Times New Roman"/>
          <w:szCs w:val="21"/>
        </w:rPr>
        <w:t>、周润智</w:t>
      </w:r>
    </w:p>
    <w:p w:rsidR="00ED41D3" w:rsidRPr="009D2C2B" w:rsidRDefault="00ED41D3" w:rsidP="00ED41D3">
      <w:pPr>
        <w:spacing w:line="300" w:lineRule="atLeast"/>
        <w:ind w:firstLine="570"/>
        <w:rPr>
          <w:rFonts w:ascii="华文仿宋" w:eastAsia="华文仿宋" w:hAnsi="华文仿宋" w:cs="Times New Roman"/>
          <w:b/>
          <w:szCs w:val="21"/>
        </w:rPr>
      </w:pPr>
      <w:r w:rsidRPr="009D2C2B">
        <w:rPr>
          <w:rFonts w:ascii="华文仿宋" w:eastAsia="华文仿宋" w:hAnsi="华文仿宋" w:cs="Times New Roman" w:hint="eastAsia"/>
          <w:b/>
          <w:szCs w:val="21"/>
        </w:rPr>
        <w:t>2、</w:t>
      </w:r>
      <w:r w:rsidRPr="009D2C2B">
        <w:rPr>
          <w:rFonts w:ascii="华文仿宋" w:eastAsia="华文仿宋" w:hAnsi="华文仿宋" w:cs="Times New Roman"/>
          <w:b/>
          <w:szCs w:val="21"/>
        </w:rPr>
        <w:t>第</w:t>
      </w:r>
      <w:r>
        <w:rPr>
          <w:rFonts w:ascii="华文仿宋" w:eastAsia="华文仿宋" w:hAnsi="华文仿宋" w:cs="Times New Roman" w:hint="eastAsia"/>
          <w:b/>
          <w:szCs w:val="21"/>
        </w:rPr>
        <w:t>七</w:t>
      </w:r>
      <w:r w:rsidRPr="009D2C2B">
        <w:rPr>
          <w:rFonts w:ascii="华文仿宋" w:eastAsia="华文仿宋" w:hAnsi="华文仿宋" w:cs="Times New Roman"/>
          <w:b/>
          <w:szCs w:val="21"/>
        </w:rPr>
        <w:t>批院校</w:t>
      </w:r>
      <w:r w:rsidRPr="009D2C2B">
        <w:rPr>
          <w:rFonts w:ascii="华文仿宋" w:eastAsia="华文仿宋" w:hAnsi="华文仿宋" w:cs="Times New Roman" w:hint="eastAsia"/>
          <w:b/>
          <w:szCs w:val="21"/>
        </w:rPr>
        <w:t>：</w:t>
      </w:r>
    </w:p>
    <w:p w:rsidR="00ED41D3" w:rsidRPr="009D2C2B" w:rsidRDefault="00ED41D3" w:rsidP="00ED41D3">
      <w:pPr>
        <w:spacing w:line="300" w:lineRule="atLeast"/>
        <w:ind w:firstLine="570"/>
        <w:rPr>
          <w:rFonts w:ascii="华文仿宋" w:eastAsia="华文仿宋" w:hAnsi="华文仿宋" w:cs="Times New Roman"/>
          <w:szCs w:val="21"/>
        </w:rPr>
      </w:pPr>
      <w:r>
        <w:rPr>
          <w:rFonts w:ascii="华文仿宋" w:eastAsia="华文仿宋" w:hAnsi="华文仿宋" w:cs="Times New Roman" w:hint="eastAsia"/>
          <w:szCs w:val="21"/>
        </w:rPr>
        <w:t>河南</w:t>
      </w:r>
      <w:r w:rsidRPr="009D2C2B">
        <w:rPr>
          <w:rFonts w:ascii="华文仿宋" w:eastAsia="华文仿宋" w:hAnsi="华文仿宋" w:cs="Times New Roman" w:hint="eastAsia"/>
          <w:szCs w:val="21"/>
        </w:rPr>
        <w:t>师范大学：  201</w:t>
      </w:r>
      <w:r>
        <w:rPr>
          <w:rFonts w:ascii="华文仿宋" w:eastAsia="华文仿宋" w:hAnsi="华文仿宋" w:cs="Times New Roman"/>
          <w:szCs w:val="21"/>
        </w:rPr>
        <w:t>7</w:t>
      </w:r>
      <w:r w:rsidRPr="009D2C2B">
        <w:rPr>
          <w:rFonts w:ascii="华文仿宋" w:eastAsia="华文仿宋" w:hAnsi="华文仿宋" w:cs="Times New Roman" w:hint="eastAsia"/>
          <w:szCs w:val="21"/>
        </w:rPr>
        <w:t>年</w:t>
      </w:r>
      <w:r>
        <w:rPr>
          <w:rFonts w:ascii="华文仿宋" w:eastAsia="华文仿宋" w:hAnsi="华文仿宋" w:cs="Times New Roman" w:hint="eastAsia"/>
          <w:szCs w:val="21"/>
        </w:rPr>
        <w:t>5</w:t>
      </w:r>
      <w:r w:rsidRPr="009D2C2B">
        <w:rPr>
          <w:rFonts w:ascii="华文仿宋" w:eastAsia="华文仿宋" w:hAnsi="华文仿宋" w:cs="Times New Roman" w:hint="eastAsia"/>
          <w:szCs w:val="21"/>
        </w:rPr>
        <w:t>月</w:t>
      </w:r>
      <w:bookmarkStart w:id="0" w:name="_GoBack"/>
      <w:bookmarkEnd w:id="0"/>
      <w:r w:rsidRPr="009D2C2B">
        <w:rPr>
          <w:rFonts w:ascii="华文仿宋" w:eastAsia="华文仿宋" w:hAnsi="华文仿宋" w:cs="Times New Roman" w:hint="eastAsia"/>
          <w:szCs w:val="21"/>
        </w:rPr>
        <w:t>1</w:t>
      </w:r>
      <w:r>
        <w:rPr>
          <w:rFonts w:ascii="华文仿宋" w:eastAsia="华文仿宋" w:hAnsi="华文仿宋" w:cs="Times New Roman"/>
          <w:szCs w:val="21"/>
        </w:rPr>
        <w:t>1</w:t>
      </w:r>
      <w:r w:rsidRPr="009D2C2B">
        <w:rPr>
          <w:rFonts w:ascii="华文仿宋" w:eastAsia="华文仿宋" w:hAnsi="华文仿宋" w:cs="Times New Roman"/>
          <w:szCs w:val="21"/>
        </w:rPr>
        <w:t>—1</w:t>
      </w:r>
      <w:r>
        <w:rPr>
          <w:rFonts w:ascii="华文仿宋" w:eastAsia="华文仿宋" w:hAnsi="华文仿宋" w:cs="Times New Roman"/>
          <w:szCs w:val="21"/>
        </w:rPr>
        <w:t>3</w:t>
      </w:r>
      <w:r w:rsidRPr="009D2C2B">
        <w:rPr>
          <w:rFonts w:ascii="华文仿宋" w:eastAsia="华文仿宋" w:hAnsi="华文仿宋" w:cs="Times New Roman" w:hint="eastAsia"/>
          <w:szCs w:val="21"/>
        </w:rPr>
        <w:t>日</w:t>
      </w:r>
      <w:r w:rsidRPr="00F8580F">
        <w:rPr>
          <w:rFonts w:ascii="华文仿宋" w:eastAsia="华文仿宋" w:hAnsi="华文仿宋" w:cs="Times New Roman" w:hint="eastAsia"/>
          <w:szCs w:val="21"/>
        </w:rPr>
        <w:t xml:space="preserve">   张学敏</w:t>
      </w:r>
      <w:r w:rsidRPr="00F8580F">
        <w:rPr>
          <w:rFonts w:ascii="华文仿宋" w:eastAsia="华文仿宋" w:hAnsi="华文仿宋" w:cs="Times New Roman"/>
          <w:szCs w:val="21"/>
        </w:rPr>
        <w:t>、</w:t>
      </w:r>
      <w:r w:rsidRPr="00F8580F">
        <w:rPr>
          <w:rFonts w:ascii="华文仿宋" w:eastAsia="华文仿宋" w:hAnsi="华文仿宋" w:cs="Times New Roman" w:hint="eastAsia"/>
          <w:szCs w:val="21"/>
        </w:rPr>
        <w:t>陈学军</w:t>
      </w:r>
      <w:r w:rsidRPr="00F8580F">
        <w:rPr>
          <w:rFonts w:ascii="华文仿宋" w:eastAsia="华文仿宋" w:hAnsi="华文仿宋" w:cs="Times New Roman"/>
          <w:szCs w:val="21"/>
        </w:rPr>
        <w:t>、葛新斌</w:t>
      </w:r>
    </w:p>
    <w:p w:rsidR="00ED41D3" w:rsidRPr="009D2C2B" w:rsidRDefault="00ED41D3" w:rsidP="00ED41D3">
      <w:pPr>
        <w:spacing w:line="300" w:lineRule="atLeast"/>
        <w:ind w:firstLine="570"/>
        <w:rPr>
          <w:rFonts w:ascii="华文仿宋" w:eastAsia="华文仿宋" w:hAnsi="华文仿宋" w:cs="Times New Roman"/>
          <w:b/>
          <w:szCs w:val="21"/>
        </w:rPr>
      </w:pPr>
      <w:r w:rsidRPr="009D2C2B">
        <w:rPr>
          <w:rFonts w:ascii="华文仿宋" w:eastAsia="华文仿宋" w:hAnsi="华文仿宋" w:cs="Times New Roman"/>
          <w:b/>
          <w:szCs w:val="21"/>
        </w:rPr>
        <w:t>3</w:t>
      </w:r>
      <w:r w:rsidRPr="009D2C2B">
        <w:rPr>
          <w:rFonts w:ascii="华文仿宋" w:eastAsia="华文仿宋" w:hAnsi="华文仿宋" w:cs="Times New Roman" w:hint="eastAsia"/>
          <w:b/>
          <w:szCs w:val="21"/>
        </w:rPr>
        <w:t>、</w:t>
      </w:r>
      <w:r w:rsidRPr="009D2C2B">
        <w:rPr>
          <w:rFonts w:ascii="华文仿宋" w:eastAsia="华文仿宋" w:hAnsi="华文仿宋" w:cs="Times New Roman"/>
          <w:b/>
          <w:szCs w:val="21"/>
        </w:rPr>
        <w:t>第</w:t>
      </w:r>
      <w:r>
        <w:rPr>
          <w:rFonts w:ascii="华文仿宋" w:eastAsia="华文仿宋" w:hAnsi="华文仿宋" w:cs="Times New Roman" w:hint="eastAsia"/>
          <w:b/>
          <w:szCs w:val="21"/>
        </w:rPr>
        <w:t>八</w:t>
      </w:r>
      <w:r w:rsidRPr="009D2C2B">
        <w:rPr>
          <w:rFonts w:ascii="华文仿宋" w:eastAsia="华文仿宋" w:hAnsi="华文仿宋" w:cs="Times New Roman"/>
          <w:b/>
          <w:szCs w:val="21"/>
        </w:rPr>
        <w:t>批院校</w:t>
      </w:r>
      <w:r w:rsidRPr="009D2C2B">
        <w:rPr>
          <w:rFonts w:ascii="华文仿宋" w:eastAsia="华文仿宋" w:hAnsi="华文仿宋" w:cs="Times New Roman" w:hint="eastAsia"/>
          <w:b/>
          <w:szCs w:val="21"/>
        </w:rPr>
        <w:t>：</w:t>
      </w:r>
    </w:p>
    <w:p w:rsidR="00ED41D3" w:rsidRPr="009D2C2B" w:rsidRDefault="00ED41D3" w:rsidP="00ED41D3">
      <w:pPr>
        <w:spacing w:line="300" w:lineRule="atLeast"/>
        <w:ind w:firstLineChars="250" w:firstLine="525"/>
        <w:rPr>
          <w:rFonts w:ascii="华文仿宋" w:eastAsia="华文仿宋" w:hAnsi="华文仿宋" w:cs="Times New Roman"/>
          <w:szCs w:val="21"/>
        </w:rPr>
      </w:pPr>
      <w:r>
        <w:rPr>
          <w:rFonts w:ascii="华文仿宋" w:eastAsia="华文仿宋" w:hAnsi="华文仿宋" w:cs="Times New Roman" w:hint="eastAsia"/>
          <w:szCs w:val="21"/>
        </w:rPr>
        <w:t>广西师范大学</w:t>
      </w:r>
      <w:r w:rsidRPr="009D2C2B">
        <w:rPr>
          <w:rFonts w:ascii="华文仿宋" w:eastAsia="华文仿宋" w:hAnsi="华文仿宋" w:cs="Times New Roman"/>
          <w:szCs w:val="21"/>
        </w:rPr>
        <w:t>：</w:t>
      </w:r>
      <w:r w:rsidRPr="009D2C2B">
        <w:rPr>
          <w:rFonts w:ascii="华文仿宋" w:eastAsia="华文仿宋" w:hAnsi="华文仿宋" w:cs="Times New Roman" w:hint="eastAsia"/>
          <w:szCs w:val="21"/>
        </w:rPr>
        <w:t xml:space="preserve"> </w:t>
      </w:r>
      <w:r w:rsidRPr="009D2C2B">
        <w:rPr>
          <w:rFonts w:ascii="华文仿宋" w:eastAsia="华文仿宋" w:hAnsi="华文仿宋" w:cs="Times New Roman"/>
          <w:szCs w:val="21"/>
        </w:rPr>
        <w:t xml:space="preserve"> </w:t>
      </w:r>
      <w:r w:rsidRPr="009D2C2B">
        <w:rPr>
          <w:rFonts w:ascii="华文仿宋" w:eastAsia="华文仿宋" w:hAnsi="华文仿宋" w:cs="Times New Roman" w:hint="eastAsia"/>
          <w:szCs w:val="21"/>
        </w:rPr>
        <w:t>201</w:t>
      </w:r>
      <w:r>
        <w:rPr>
          <w:rFonts w:ascii="华文仿宋" w:eastAsia="华文仿宋" w:hAnsi="华文仿宋" w:cs="Times New Roman"/>
          <w:szCs w:val="21"/>
        </w:rPr>
        <w:t>7</w:t>
      </w:r>
      <w:r w:rsidRPr="009D2C2B">
        <w:rPr>
          <w:rFonts w:ascii="华文仿宋" w:eastAsia="华文仿宋" w:hAnsi="华文仿宋" w:cs="Times New Roman" w:hint="eastAsia"/>
          <w:szCs w:val="21"/>
        </w:rPr>
        <w:t>年</w:t>
      </w:r>
      <w:r>
        <w:rPr>
          <w:rFonts w:ascii="华文仿宋" w:eastAsia="华文仿宋" w:hAnsi="华文仿宋" w:cs="Times New Roman" w:hint="eastAsia"/>
          <w:szCs w:val="21"/>
        </w:rPr>
        <w:t>6</w:t>
      </w:r>
      <w:r w:rsidRPr="009D2C2B">
        <w:rPr>
          <w:rFonts w:ascii="华文仿宋" w:eastAsia="华文仿宋" w:hAnsi="华文仿宋" w:cs="Times New Roman" w:hint="eastAsia"/>
          <w:szCs w:val="21"/>
        </w:rPr>
        <w:t>月</w:t>
      </w:r>
      <w:r>
        <w:rPr>
          <w:rFonts w:ascii="华文仿宋" w:eastAsia="华文仿宋" w:hAnsi="华文仿宋" w:cs="Times New Roman" w:hint="eastAsia"/>
          <w:szCs w:val="21"/>
        </w:rPr>
        <w:t>08</w:t>
      </w:r>
      <w:r w:rsidRPr="009D2C2B">
        <w:rPr>
          <w:rFonts w:ascii="华文仿宋" w:eastAsia="华文仿宋" w:hAnsi="华文仿宋" w:cs="Times New Roman"/>
          <w:szCs w:val="21"/>
        </w:rPr>
        <w:t>—</w:t>
      </w:r>
      <w:r>
        <w:rPr>
          <w:rFonts w:ascii="华文仿宋" w:eastAsia="华文仿宋" w:hAnsi="华文仿宋" w:cs="Times New Roman"/>
          <w:szCs w:val="21"/>
        </w:rPr>
        <w:t>1</w:t>
      </w:r>
      <w:r w:rsidRPr="009D2C2B">
        <w:rPr>
          <w:rFonts w:ascii="华文仿宋" w:eastAsia="华文仿宋" w:hAnsi="华文仿宋" w:cs="Times New Roman"/>
          <w:szCs w:val="21"/>
        </w:rPr>
        <w:t>0</w:t>
      </w:r>
      <w:r w:rsidRPr="009D2C2B">
        <w:rPr>
          <w:rFonts w:ascii="华文仿宋" w:eastAsia="华文仿宋" w:hAnsi="华文仿宋" w:cs="Times New Roman" w:hint="eastAsia"/>
          <w:szCs w:val="21"/>
        </w:rPr>
        <w:t>日</w:t>
      </w:r>
      <w:r w:rsidRPr="00F8580F">
        <w:rPr>
          <w:rFonts w:ascii="华文仿宋" w:eastAsia="华文仿宋" w:hAnsi="华文仿宋" w:cs="Times New Roman" w:hint="eastAsia"/>
          <w:szCs w:val="21"/>
        </w:rPr>
        <w:t xml:space="preserve">   </w:t>
      </w:r>
      <w:r>
        <w:rPr>
          <w:rFonts w:ascii="华文仿宋" w:eastAsia="华文仿宋" w:hAnsi="华文仿宋" w:cs="Times New Roman" w:hint="eastAsia"/>
          <w:szCs w:val="21"/>
        </w:rPr>
        <w:t>张新平</w:t>
      </w:r>
      <w:r w:rsidRPr="00F8580F">
        <w:rPr>
          <w:rFonts w:ascii="华文仿宋" w:eastAsia="华文仿宋" w:hAnsi="华文仿宋" w:cs="Times New Roman"/>
          <w:szCs w:val="21"/>
        </w:rPr>
        <w:t>、</w:t>
      </w:r>
      <w:r w:rsidRPr="00F8580F">
        <w:rPr>
          <w:rFonts w:ascii="华文仿宋" w:eastAsia="华文仿宋" w:hAnsi="华文仿宋" w:cs="Times New Roman" w:hint="eastAsia"/>
          <w:szCs w:val="21"/>
        </w:rPr>
        <w:t>陈学军</w:t>
      </w:r>
      <w:r w:rsidRPr="00F8580F">
        <w:rPr>
          <w:rFonts w:ascii="华文仿宋" w:eastAsia="华文仿宋" w:hAnsi="华文仿宋" w:cs="Times New Roman"/>
          <w:szCs w:val="21"/>
        </w:rPr>
        <w:t>、</w:t>
      </w:r>
      <w:r w:rsidRPr="00F8580F">
        <w:rPr>
          <w:rFonts w:ascii="华文仿宋" w:eastAsia="华文仿宋" w:hAnsi="华文仿宋" w:cs="Times New Roman" w:hint="eastAsia"/>
          <w:szCs w:val="21"/>
        </w:rPr>
        <w:t>周润智</w:t>
      </w:r>
    </w:p>
    <w:p w:rsidR="00740FB1" w:rsidRPr="00ED41D3" w:rsidRDefault="00740FB1"/>
    <w:sectPr w:rsidR="00740FB1" w:rsidRPr="00ED41D3" w:rsidSect="002901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1D3"/>
    <w:rsid w:val="00740FB1"/>
    <w:rsid w:val="00ED4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BA3A16-0FDA-4712-A037-1145EA887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41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1</cp:revision>
  <dcterms:created xsi:type="dcterms:W3CDTF">2017-03-12T14:36:00Z</dcterms:created>
  <dcterms:modified xsi:type="dcterms:W3CDTF">2017-03-12T14:39:00Z</dcterms:modified>
</cp:coreProperties>
</file>