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0BDB" w:rsidRDefault="002026C9">
      <w:pPr>
        <w:widowControl/>
        <w:jc w:val="center"/>
        <w:rPr>
          <w:rFonts w:ascii="华文中宋" w:eastAsia="华文中宋" w:hAnsi="华文中宋" w:cs="宋体"/>
          <w:b/>
          <w:color w:val="000000"/>
          <w:kern w:val="0"/>
          <w:sz w:val="30"/>
          <w:szCs w:val="30"/>
        </w:rPr>
      </w:pPr>
      <w:r>
        <w:rPr>
          <w:rFonts w:ascii="华文中宋" w:eastAsia="华文中宋" w:hAnsi="华文中宋" w:cs="宋体" w:hint="eastAsia"/>
          <w:b/>
          <w:color w:val="000000"/>
          <w:kern w:val="0"/>
          <w:sz w:val="30"/>
          <w:szCs w:val="30"/>
        </w:rPr>
        <w:t>第五届全国教育专业学位研究生教育指导委员会</w:t>
      </w:r>
    </w:p>
    <w:p w:rsidR="00510BDB" w:rsidRDefault="002026C9">
      <w:pPr>
        <w:widowControl/>
        <w:jc w:val="center"/>
        <w:rPr>
          <w:rFonts w:ascii="华文中宋" w:eastAsia="华文中宋" w:hAnsi="华文中宋" w:cs="宋体"/>
          <w:b/>
          <w:color w:val="000000"/>
          <w:kern w:val="0"/>
          <w:sz w:val="30"/>
          <w:szCs w:val="30"/>
        </w:rPr>
      </w:pPr>
      <w:r>
        <w:rPr>
          <w:rFonts w:ascii="华文细黑" w:eastAsia="华文细黑" w:hAnsi="华文细黑" w:cs="Times New Roman" w:hint="eastAsia"/>
          <w:b/>
          <w:sz w:val="30"/>
          <w:szCs w:val="30"/>
        </w:rPr>
        <w:t>第三次工作会议</w:t>
      </w:r>
      <w:r>
        <w:rPr>
          <w:rFonts w:ascii="华文中宋" w:eastAsia="华文中宋" w:hAnsi="华文中宋" w:cs="宋体" w:hint="eastAsia"/>
          <w:b/>
          <w:color w:val="000000"/>
          <w:kern w:val="0"/>
          <w:sz w:val="30"/>
          <w:szCs w:val="30"/>
        </w:rPr>
        <w:t>纪要</w:t>
      </w:r>
    </w:p>
    <w:p w:rsidR="00510BDB" w:rsidRDefault="00510BDB">
      <w:pPr>
        <w:rPr>
          <w:rFonts w:ascii="宋体" w:eastAsia="宋体" w:hAnsi="宋体" w:cs="Times New Roman"/>
          <w:sz w:val="28"/>
          <w:szCs w:val="28"/>
        </w:rPr>
      </w:pPr>
    </w:p>
    <w:p w:rsidR="00510BDB" w:rsidRDefault="002026C9">
      <w:pPr>
        <w:widowControl/>
        <w:spacing w:line="360" w:lineRule="auto"/>
        <w:ind w:firstLine="570"/>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20</w:t>
      </w:r>
      <w:r>
        <w:rPr>
          <w:rFonts w:ascii="宋体" w:eastAsia="宋体" w:hAnsi="宋体" w:cs="宋体"/>
          <w:color w:val="000000" w:themeColor="text1"/>
          <w:kern w:val="0"/>
          <w:sz w:val="24"/>
          <w:szCs w:val="24"/>
        </w:rPr>
        <w:t>2</w:t>
      </w:r>
      <w:r>
        <w:rPr>
          <w:rFonts w:ascii="宋体" w:eastAsia="宋体" w:hAnsi="宋体" w:cs="宋体" w:hint="eastAsia"/>
          <w:color w:val="000000" w:themeColor="text1"/>
          <w:kern w:val="0"/>
          <w:sz w:val="24"/>
          <w:szCs w:val="24"/>
        </w:rPr>
        <w:t>3</w:t>
      </w:r>
      <w:r>
        <w:rPr>
          <w:rFonts w:ascii="宋体" w:eastAsia="宋体" w:hAnsi="宋体" w:cs="宋体" w:hint="eastAsia"/>
          <w:color w:val="000000" w:themeColor="text1"/>
          <w:kern w:val="0"/>
          <w:sz w:val="24"/>
          <w:szCs w:val="24"/>
        </w:rPr>
        <w:t>年</w:t>
      </w:r>
      <w:r>
        <w:rPr>
          <w:rFonts w:ascii="宋体" w:eastAsia="宋体" w:hAnsi="宋体" w:cs="宋体" w:hint="eastAsia"/>
          <w:color w:val="000000" w:themeColor="text1"/>
          <w:kern w:val="0"/>
          <w:sz w:val="24"/>
          <w:szCs w:val="24"/>
        </w:rPr>
        <w:t>1</w:t>
      </w:r>
      <w:r>
        <w:rPr>
          <w:rFonts w:ascii="宋体" w:eastAsia="宋体" w:hAnsi="宋体" w:cs="宋体" w:hint="eastAsia"/>
          <w:color w:val="000000" w:themeColor="text1"/>
          <w:kern w:val="0"/>
          <w:sz w:val="24"/>
          <w:szCs w:val="24"/>
        </w:rPr>
        <w:t>月</w:t>
      </w:r>
      <w:r>
        <w:rPr>
          <w:rFonts w:ascii="宋体" w:eastAsia="宋体" w:hAnsi="宋体" w:cs="宋体" w:hint="eastAsia"/>
          <w:color w:val="000000" w:themeColor="text1"/>
          <w:kern w:val="0"/>
          <w:sz w:val="24"/>
          <w:szCs w:val="24"/>
        </w:rPr>
        <w:t>8</w:t>
      </w:r>
      <w:r>
        <w:rPr>
          <w:rFonts w:ascii="宋体" w:eastAsia="宋体" w:hAnsi="宋体" w:cs="宋体" w:hint="eastAsia"/>
          <w:color w:val="000000" w:themeColor="text1"/>
          <w:kern w:val="0"/>
          <w:sz w:val="24"/>
          <w:szCs w:val="24"/>
        </w:rPr>
        <w:t>日，第五届全国教育专业学位研究生教育指导委员会（以下简称“教指委”</w:t>
      </w:r>
      <w:r>
        <w:rPr>
          <w:rFonts w:ascii="宋体" w:eastAsia="宋体" w:hAnsi="宋体" w:cs="宋体" w:hint="eastAsia"/>
          <w:color w:val="000000" w:themeColor="text1"/>
          <w:kern w:val="0"/>
          <w:sz w:val="24"/>
          <w:szCs w:val="24"/>
        </w:rPr>
        <w:t>)</w:t>
      </w:r>
      <w:r>
        <w:rPr>
          <w:rFonts w:ascii="宋体" w:eastAsia="宋体" w:hAnsi="宋体" w:cs="宋体" w:hint="eastAsia"/>
          <w:color w:val="000000" w:themeColor="text1"/>
          <w:kern w:val="0"/>
          <w:sz w:val="24"/>
          <w:szCs w:val="24"/>
        </w:rPr>
        <w:t>第三次工作会议召开。因疫情防控要求，此次会议继续采用线上会议方式。</w:t>
      </w:r>
      <w:proofErr w:type="gramStart"/>
      <w:r>
        <w:rPr>
          <w:rFonts w:ascii="宋体" w:eastAsia="宋体" w:hAnsi="宋体" w:cs="宋体" w:hint="eastAsia"/>
          <w:color w:val="000000" w:themeColor="text1"/>
          <w:kern w:val="0"/>
          <w:sz w:val="24"/>
          <w:szCs w:val="24"/>
        </w:rPr>
        <w:t>30</w:t>
      </w:r>
      <w:r>
        <w:rPr>
          <w:rFonts w:ascii="宋体" w:eastAsia="宋体" w:hAnsi="宋体" w:cs="宋体" w:hint="eastAsia"/>
          <w:color w:val="000000" w:themeColor="text1"/>
          <w:kern w:val="0"/>
          <w:sz w:val="24"/>
          <w:szCs w:val="24"/>
        </w:rPr>
        <w:t>名教指委</w:t>
      </w:r>
      <w:proofErr w:type="gramEnd"/>
      <w:r>
        <w:rPr>
          <w:rFonts w:ascii="宋体" w:eastAsia="宋体" w:hAnsi="宋体" w:cs="宋体" w:hint="eastAsia"/>
          <w:color w:val="000000" w:themeColor="text1"/>
          <w:kern w:val="0"/>
          <w:sz w:val="24"/>
          <w:szCs w:val="24"/>
        </w:rPr>
        <w:t>委员出席会议。</w:t>
      </w:r>
      <w:r>
        <w:rPr>
          <w:rFonts w:ascii="宋体" w:eastAsia="宋体" w:hAnsi="宋体" w:cs="宋体"/>
          <w:color w:val="000000" w:themeColor="text1"/>
          <w:kern w:val="0"/>
          <w:sz w:val="24"/>
          <w:szCs w:val="24"/>
        </w:rPr>
        <w:t>国务院学位委员会办公室</w:t>
      </w:r>
      <w:r>
        <w:rPr>
          <w:rFonts w:ascii="宋体" w:eastAsia="宋体" w:hAnsi="宋体" w:cs="宋体" w:hint="eastAsia"/>
          <w:color w:val="000000" w:themeColor="text1"/>
          <w:kern w:val="0"/>
          <w:sz w:val="24"/>
          <w:szCs w:val="24"/>
        </w:rPr>
        <w:t>（以下简称学位办）</w:t>
      </w:r>
      <w:r>
        <w:rPr>
          <w:rFonts w:ascii="宋体" w:eastAsia="宋体" w:hAnsi="宋体" w:cs="宋体"/>
          <w:color w:val="000000" w:themeColor="text1"/>
          <w:kern w:val="0"/>
          <w:sz w:val="24"/>
          <w:szCs w:val="24"/>
        </w:rPr>
        <w:t>、</w:t>
      </w:r>
      <w:r>
        <w:rPr>
          <w:rFonts w:ascii="宋体" w:eastAsia="宋体" w:hAnsi="宋体" w:cs="宋体" w:hint="eastAsia"/>
          <w:color w:val="000000" w:themeColor="text1"/>
          <w:kern w:val="0"/>
          <w:sz w:val="24"/>
          <w:szCs w:val="24"/>
        </w:rPr>
        <w:t>教育部</w:t>
      </w:r>
      <w:r>
        <w:rPr>
          <w:rFonts w:ascii="宋体" w:eastAsia="宋体" w:hAnsi="宋体" w:cs="宋体"/>
          <w:color w:val="000000" w:themeColor="text1"/>
          <w:kern w:val="0"/>
          <w:sz w:val="24"/>
          <w:szCs w:val="24"/>
        </w:rPr>
        <w:t>学位</w:t>
      </w:r>
      <w:r>
        <w:rPr>
          <w:rFonts w:ascii="宋体" w:eastAsia="宋体" w:hAnsi="宋体" w:cs="宋体" w:hint="eastAsia"/>
          <w:color w:val="000000" w:themeColor="text1"/>
          <w:kern w:val="0"/>
          <w:sz w:val="24"/>
          <w:szCs w:val="24"/>
        </w:rPr>
        <w:t>管理</w:t>
      </w:r>
      <w:r>
        <w:rPr>
          <w:rFonts w:ascii="宋体" w:eastAsia="宋体" w:hAnsi="宋体" w:cs="宋体"/>
          <w:color w:val="000000" w:themeColor="text1"/>
          <w:kern w:val="0"/>
          <w:sz w:val="24"/>
          <w:szCs w:val="24"/>
        </w:rPr>
        <w:t>与研究生</w:t>
      </w:r>
      <w:r>
        <w:rPr>
          <w:rFonts w:ascii="宋体" w:eastAsia="宋体" w:hAnsi="宋体" w:cs="宋体" w:hint="eastAsia"/>
          <w:color w:val="000000" w:themeColor="text1"/>
          <w:kern w:val="0"/>
          <w:sz w:val="24"/>
          <w:szCs w:val="24"/>
        </w:rPr>
        <w:t>教育司（以下简称研究生司）研究生培养处郝彤亮处长到会指导并作发言。</w:t>
      </w:r>
      <w:proofErr w:type="gramStart"/>
      <w:r>
        <w:rPr>
          <w:rFonts w:ascii="宋体" w:eastAsia="宋体" w:hAnsi="宋体" w:cs="宋体"/>
          <w:color w:val="000000" w:themeColor="text1"/>
          <w:kern w:val="0"/>
          <w:sz w:val="24"/>
          <w:szCs w:val="24"/>
        </w:rPr>
        <w:t>教指委</w:t>
      </w:r>
      <w:proofErr w:type="gramEnd"/>
      <w:r>
        <w:rPr>
          <w:rFonts w:ascii="宋体" w:eastAsia="宋体" w:hAnsi="宋体" w:cs="宋体"/>
          <w:color w:val="000000" w:themeColor="text1"/>
          <w:kern w:val="0"/>
          <w:sz w:val="24"/>
          <w:szCs w:val="24"/>
        </w:rPr>
        <w:t>副主任委员</w:t>
      </w:r>
      <w:r>
        <w:rPr>
          <w:rFonts w:ascii="宋体" w:eastAsia="宋体" w:hAnsi="宋体" w:cs="宋体" w:hint="eastAsia"/>
          <w:color w:val="000000" w:themeColor="text1"/>
          <w:kern w:val="0"/>
          <w:sz w:val="24"/>
          <w:szCs w:val="24"/>
        </w:rPr>
        <w:t>石中英</w:t>
      </w:r>
      <w:r>
        <w:rPr>
          <w:rFonts w:ascii="宋体" w:eastAsia="宋体" w:hAnsi="宋体" w:cs="宋体"/>
          <w:color w:val="000000" w:themeColor="text1"/>
          <w:kern w:val="0"/>
          <w:sz w:val="24"/>
          <w:szCs w:val="24"/>
        </w:rPr>
        <w:t>、范国睿教授</w:t>
      </w:r>
      <w:r>
        <w:rPr>
          <w:rFonts w:ascii="宋体" w:eastAsia="宋体" w:hAnsi="宋体" w:cs="宋体" w:hint="eastAsia"/>
          <w:color w:val="000000" w:themeColor="text1"/>
          <w:kern w:val="0"/>
          <w:sz w:val="24"/>
          <w:szCs w:val="24"/>
        </w:rPr>
        <w:t>分别</w:t>
      </w:r>
      <w:r>
        <w:rPr>
          <w:rFonts w:ascii="宋体" w:eastAsia="宋体" w:hAnsi="宋体" w:cs="宋体"/>
          <w:color w:val="000000" w:themeColor="text1"/>
          <w:kern w:val="0"/>
          <w:sz w:val="24"/>
          <w:szCs w:val="24"/>
        </w:rPr>
        <w:t>主持</w:t>
      </w:r>
      <w:r>
        <w:rPr>
          <w:rFonts w:ascii="宋体" w:eastAsia="宋体" w:hAnsi="宋体" w:cs="宋体" w:hint="eastAsia"/>
          <w:color w:val="000000" w:themeColor="text1"/>
          <w:kern w:val="0"/>
          <w:sz w:val="24"/>
          <w:szCs w:val="24"/>
        </w:rPr>
        <w:t>了会议，</w:t>
      </w:r>
      <w:r>
        <w:rPr>
          <w:rFonts w:ascii="宋体" w:eastAsia="宋体" w:hAnsi="宋体" w:cs="宋体"/>
          <w:color w:val="000000" w:themeColor="text1"/>
          <w:kern w:val="0"/>
          <w:sz w:val="24"/>
          <w:szCs w:val="24"/>
        </w:rPr>
        <w:t>副主任委员缪建东教授进行了</w:t>
      </w:r>
      <w:r>
        <w:rPr>
          <w:rFonts w:ascii="宋体" w:eastAsia="宋体" w:hAnsi="宋体" w:cs="宋体" w:hint="eastAsia"/>
          <w:color w:val="000000" w:themeColor="text1"/>
          <w:kern w:val="0"/>
          <w:sz w:val="24"/>
          <w:szCs w:val="24"/>
        </w:rPr>
        <w:t>会议</w:t>
      </w:r>
      <w:r>
        <w:rPr>
          <w:rFonts w:ascii="宋体" w:eastAsia="宋体" w:hAnsi="宋体" w:cs="宋体"/>
          <w:color w:val="000000" w:themeColor="text1"/>
          <w:kern w:val="0"/>
          <w:sz w:val="24"/>
          <w:szCs w:val="24"/>
        </w:rPr>
        <w:t>总结</w:t>
      </w:r>
      <w:r>
        <w:rPr>
          <w:rFonts w:ascii="宋体" w:eastAsia="宋体" w:hAnsi="宋体" w:cs="宋体" w:hint="eastAsia"/>
          <w:color w:val="000000" w:themeColor="text1"/>
          <w:kern w:val="0"/>
          <w:sz w:val="24"/>
          <w:szCs w:val="24"/>
        </w:rPr>
        <w:t>。</w:t>
      </w:r>
    </w:p>
    <w:p w:rsidR="00510BDB" w:rsidRDefault="002026C9">
      <w:pPr>
        <w:spacing w:line="360" w:lineRule="auto"/>
        <w:ind w:firstLineChars="200" w:firstLine="480"/>
        <w:rPr>
          <w:rFonts w:ascii="宋体" w:eastAsia="宋体" w:hAnsi="宋体" w:cs="宋体"/>
          <w:color w:val="000000" w:themeColor="text1"/>
          <w:kern w:val="0"/>
          <w:sz w:val="24"/>
          <w:szCs w:val="24"/>
        </w:rPr>
      </w:pPr>
      <w:bookmarkStart w:id="0" w:name="_Hlk124155547"/>
      <w:r>
        <w:rPr>
          <w:rFonts w:ascii="宋体" w:eastAsia="宋体" w:hAnsi="宋体" w:cs="宋体" w:hint="eastAsia"/>
          <w:color w:val="000000" w:themeColor="text1"/>
          <w:kern w:val="0"/>
          <w:sz w:val="24"/>
          <w:szCs w:val="24"/>
        </w:rPr>
        <w:t>钟秉林主任委员首先致辞</w:t>
      </w:r>
      <w:r>
        <w:rPr>
          <w:rFonts w:ascii="宋体" w:eastAsia="宋体" w:hAnsi="宋体" w:cs="宋体"/>
          <w:color w:val="000000" w:themeColor="text1"/>
          <w:kern w:val="0"/>
          <w:sz w:val="24"/>
          <w:szCs w:val="24"/>
        </w:rPr>
        <w:t>，他</w:t>
      </w:r>
      <w:r>
        <w:rPr>
          <w:rFonts w:ascii="宋体" w:eastAsia="宋体" w:hAnsi="宋体" w:cs="宋体" w:hint="eastAsia"/>
          <w:color w:val="000000" w:themeColor="text1"/>
          <w:kern w:val="0"/>
          <w:sz w:val="24"/>
          <w:szCs w:val="24"/>
        </w:rPr>
        <w:t>感谢在过去的一年学位办、研究生司</w:t>
      </w:r>
      <w:proofErr w:type="gramStart"/>
      <w:r>
        <w:rPr>
          <w:rFonts w:ascii="宋体" w:eastAsia="宋体" w:hAnsi="宋体" w:cs="宋体" w:hint="eastAsia"/>
          <w:color w:val="000000" w:themeColor="text1"/>
          <w:kern w:val="0"/>
          <w:sz w:val="24"/>
          <w:szCs w:val="24"/>
        </w:rPr>
        <w:t>对教指委</w:t>
      </w:r>
      <w:proofErr w:type="gramEnd"/>
      <w:r>
        <w:rPr>
          <w:rFonts w:ascii="宋体" w:eastAsia="宋体" w:hAnsi="宋体" w:cs="宋体" w:hint="eastAsia"/>
          <w:color w:val="000000" w:themeColor="text1"/>
          <w:kern w:val="0"/>
          <w:sz w:val="24"/>
          <w:szCs w:val="24"/>
        </w:rPr>
        <w:t>工作的重视与指导，感谢各位委员克服疫情影响对教育专业学位研究生教育的倾情付出。他指出，</w:t>
      </w:r>
      <w:r>
        <w:rPr>
          <w:rFonts w:ascii="宋体" w:eastAsia="宋体" w:hAnsi="宋体" w:cs="宋体" w:hint="eastAsia"/>
          <w:color w:val="000000" w:themeColor="text1"/>
          <w:kern w:val="0"/>
          <w:sz w:val="24"/>
          <w:szCs w:val="24"/>
        </w:rPr>
        <w:t>2023</w:t>
      </w:r>
      <w:r>
        <w:rPr>
          <w:rFonts w:ascii="宋体" w:eastAsia="宋体" w:hAnsi="宋体" w:cs="宋体" w:hint="eastAsia"/>
          <w:color w:val="000000" w:themeColor="text1"/>
          <w:kern w:val="0"/>
          <w:sz w:val="24"/>
          <w:szCs w:val="24"/>
        </w:rPr>
        <w:t>年的工作任重道远，要深入</w:t>
      </w:r>
      <w:r>
        <w:rPr>
          <w:rFonts w:ascii="宋体" w:eastAsia="宋体" w:hAnsi="宋体" w:cs="宋体"/>
          <w:color w:val="000000" w:themeColor="text1"/>
          <w:kern w:val="0"/>
          <w:sz w:val="24"/>
          <w:szCs w:val="24"/>
        </w:rPr>
        <w:t>贯彻</w:t>
      </w:r>
      <w:r>
        <w:rPr>
          <w:rFonts w:ascii="宋体" w:eastAsia="宋体" w:hAnsi="宋体" w:cs="宋体" w:hint="eastAsia"/>
          <w:color w:val="000000" w:themeColor="text1"/>
          <w:kern w:val="0"/>
          <w:sz w:val="24"/>
          <w:szCs w:val="24"/>
        </w:rPr>
        <w:t>落实党的二十大会议精神</w:t>
      </w:r>
      <w:r>
        <w:rPr>
          <w:rFonts w:ascii="宋体" w:eastAsia="宋体" w:hAnsi="宋体" w:cs="宋体"/>
          <w:color w:val="000000" w:themeColor="text1"/>
          <w:kern w:val="0"/>
          <w:sz w:val="24"/>
          <w:szCs w:val="24"/>
        </w:rPr>
        <w:t>，扎实推进教育专业学位研究生教育高质量发展。</w:t>
      </w:r>
    </w:p>
    <w:p w:rsidR="00510BDB" w:rsidRDefault="002026C9">
      <w:pPr>
        <w:spacing w:line="360" w:lineRule="auto"/>
        <w:ind w:firstLineChars="200" w:firstLine="480"/>
        <w:rPr>
          <w:rFonts w:ascii="宋体" w:eastAsia="宋体" w:hAnsi="宋体" w:cs="宋体"/>
          <w:color w:val="000000" w:themeColor="text1"/>
          <w:kern w:val="0"/>
          <w:sz w:val="24"/>
          <w:szCs w:val="24"/>
        </w:rPr>
      </w:pPr>
      <w:r>
        <w:rPr>
          <w:rFonts w:ascii="宋体" w:eastAsia="宋体" w:hAnsi="宋体" w:cs="宋体" w:hint="eastAsia"/>
          <w:color w:val="000000" w:themeColor="text1"/>
          <w:kern w:val="0"/>
          <w:sz w:val="24"/>
          <w:szCs w:val="24"/>
        </w:rPr>
        <w:t>郝彤亮处长在发言中对去年学位办</w:t>
      </w:r>
      <w:r>
        <w:rPr>
          <w:rFonts w:ascii="宋体" w:eastAsia="宋体" w:hAnsi="宋体" w:cs="宋体"/>
          <w:color w:val="000000" w:themeColor="text1"/>
          <w:kern w:val="0"/>
          <w:sz w:val="24"/>
          <w:szCs w:val="24"/>
        </w:rPr>
        <w:t>开展的在线示范课程建设工作</w:t>
      </w:r>
      <w:r>
        <w:rPr>
          <w:rFonts w:ascii="宋体" w:eastAsia="宋体" w:hAnsi="宋体" w:cs="宋体" w:hint="eastAsia"/>
          <w:color w:val="000000" w:themeColor="text1"/>
          <w:kern w:val="0"/>
          <w:sz w:val="24"/>
          <w:szCs w:val="24"/>
        </w:rPr>
        <w:t>进行了解读。他首先</w:t>
      </w:r>
      <w:r>
        <w:rPr>
          <w:rFonts w:ascii="宋体" w:eastAsia="宋体" w:hAnsi="宋体" w:cs="宋体"/>
          <w:color w:val="000000" w:themeColor="text1"/>
          <w:kern w:val="0"/>
          <w:sz w:val="24"/>
          <w:szCs w:val="24"/>
        </w:rPr>
        <w:t>介绍了</w:t>
      </w:r>
      <w:r>
        <w:rPr>
          <w:rFonts w:ascii="宋体" w:eastAsia="宋体" w:hAnsi="宋体" w:cs="宋体" w:hint="eastAsia"/>
          <w:color w:val="000000" w:themeColor="text1"/>
          <w:kern w:val="0"/>
          <w:sz w:val="24"/>
          <w:szCs w:val="24"/>
        </w:rPr>
        <w:t>开展</w:t>
      </w:r>
      <w:r>
        <w:rPr>
          <w:rFonts w:ascii="宋体" w:eastAsia="宋体" w:hAnsi="宋体" w:cs="宋体"/>
          <w:color w:val="000000" w:themeColor="text1"/>
          <w:kern w:val="0"/>
          <w:sz w:val="24"/>
          <w:szCs w:val="24"/>
        </w:rPr>
        <w:t>该项工作的背景和必要性</w:t>
      </w:r>
      <w:r>
        <w:rPr>
          <w:rFonts w:ascii="宋体" w:eastAsia="宋体" w:hAnsi="宋体" w:cs="宋体" w:hint="eastAsia"/>
          <w:color w:val="000000" w:themeColor="text1"/>
          <w:kern w:val="0"/>
          <w:sz w:val="24"/>
          <w:szCs w:val="24"/>
        </w:rPr>
        <w:t>的四点考虑，一是该项工作的基本出发点是考虑到课程教学在</w:t>
      </w:r>
      <w:r>
        <w:rPr>
          <w:rFonts w:ascii="宋体" w:eastAsia="宋体" w:hAnsi="宋体" w:cs="宋体"/>
          <w:color w:val="000000" w:themeColor="text1"/>
          <w:kern w:val="0"/>
          <w:sz w:val="24"/>
          <w:szCs w:val="24"/>
        </w:rPr>
        <w:t>研究生教育中的重要地位，课程质量对</w:t>
      </w:r>
      <w:r>
        <w:rPr>
          <w:rFonts w:ascii="宋体" w:eastAsia="宋体" w:hAnsi="宋体" w:cs="宋体" w:hint="eastAsia"/>
          <w:color w:val="000000" w:themeColor="text1"/>
          <w:kern w:val="0"/>
          <w:sz w:val="24"/>
          <w:szCs w:val="24"/>
        </w:rPr>
        <w:t>研究生</w:t>
      </w:r>
      <w:r>
        <w:rPr>
          <w:rFonts w:ascii="宋体" w:eastAsia="宋体" w:hAnsi="宋体" w:cs="宋体"/>
          <w:color w:val="000000" w:themeColor="text1"/>
          <w:kern w:val="0"/>
          <w:sz w:val="24"/>
          <w:szCs w:val="24"/>
        </w:rPr>
        <w:t>培养</w:t>
      </w:r>
      <w:r>
        <w:rPr>
          <w:rFonts w:ascii="宋体" w:eastAsia="宋体" w:hAnsi="宋体" w:cs="宋体" w:hint="eastAsia"/>
          <w:color w:val="000000" w:themeColor="text1"/>
          <w:kern w:val="0"/>
          <w:sz w:val="24"/>
          <w:szCs w:val="24"/>
        </w:rPr>
        <w:t>质量具有重要影响；</w:t>
      </w:r>
      <w:r>
        <w:rPr>
          <w:rFonts w:ascii="宋体" w:eastAsia="宋体" w:hAnsi="宋体" w:cs="宋体"/>
          <w:color w:val="000000" w:themeColor="text1"/>
          <w:kern w:val="0"/>
          <w:sz w:val="24"/>
          <w:szCs w:val="24"/>
        </w:rPr>
        <w:t>二是考虑到不同高校研究生培养质量的差异</w:t>
      </w:r>
      <w:r>
        <w:rPr>
          <w:rFonts w:ascii="宋体" w:eastAsia="宋体" w:hAnsi="宋体" w:cs="宋体" w:hint="eastAsia"/>
          <w:color w:val="000000" w:themeColor="text1"/>
          <w:kern w:val="0"/>
          <w:sz w:val="24"/>
          <w:szCs w:val="24"/>
        </w:rPr>
        <w:t>性，</w:t>
      </w:r>
      <w:r>
        <w:rPr>
          <w:rFonts w:ascii="宋体" w:eastAsia="宋体" w:hAnsi="宋体" w:cs="宋体"/>
          <w:color w:val="000000" w:themeColor="text1"/>
          <w:kern w:val="0"/>
          <w:sz w:val="24"/>
          <w:szCs w:val="24"/>
        </w:rPr>
        <w:t>通过在线示范课程</w:t>
      </w:r>
      <w:r>
        <w:rPr>
          <w:rFonts w:ascii="宋体" w:eastAsia="宋体" w:hAnsi="宋体" w:cs="宋体" w:hint="eastAsia"/>
          <w:color w:val="000000" w:themeColor="text1"/>
          <w:kern w:val="0"/>
          <w:sz w:val="24"/>
          <w:szCs w:val="24"/>
        </w:rPr>
        <w:t>建</w:t>
      </w:r>
      <w:r>
        <w:rPr>
          <w:rFonts w:ascii="宋体" w:eastAsia="宋体" w:hAnsi="宋体" w:cs="宋体" w:hint="eastAsia"/>
          <w:color w:val="000000" w:themeColor="text1"/>
          <w:kern w:val="0"/>
          <w:sz w:val="24"/>
          <w:szCs w:val="24"/>
        </w:rPr>
        <w:t>设的方式</w:t>
      </w:r>
      <w:r>
        <w:rPr>
          <w:rFonts w:ascii="宋体" w:eastAsia="宋体" w:hAnsi="宋体" w:cs="宋体"/>
          <w:color w:val="000000" w:themeColor="text1"/>
          <w:kern w:val="0"/>
          <w:sz w:val="24"/>
          <w:szCs w:val="24"/>
        </w:rPr>
        <w:t>，达到提供学生学习、教师参考和培养院校</w:t>
      </w:r>
      <w:r>
        <w:rPr>
          <w:rFonts w:ascii="宋体" w:eastAsia="宋体" w:hAnsi="宋体" w:cs="宋体" w:hint="eastAsia"/>
          <w:color w:val="000000" w:themeColor="text1"/>
          <w:kern w:val="0"/>
          <w:sz w:val="24"/>
          <w:szCs w:val="24"/>
        </w:rPr>
        <w:t>提高</w:t>
      </w:r>
      <w:r>
        <w:rPr>
          <w:rFonts w:ascii="宋体" w:eastAsia="宋体" w:hAnsi="宋体" w:cs="宋体"/>
          <w:color w:val="000000" w:themeColor="text1"/>
          <w:kern w:val="0"/>
          <w:sz w:val="24"/>
          <w:szCs w:val="24"/>
        </w:rPr>
        <w:t>教学质量</w:t>
      </w:r>
      <w:r>
        <w:rPr>
          <w:rFonts w:ascii="宋体" w:eastAsia="宋体" w:hAnsi="宋体" w:cs="宋体" w:hint="eastAsia"/>
          <w:color w:val="000000" w:themeColor="text1"/>
          <w:kern w:val="0"/>
          <w:sz w:val="24"/>
          <w:szCs w:val="24"/>
        </w:rPr>
        <w:t>的目的</w:t>
      </w:r>
      <w:r>
        <w:rPr>
          <w:rFonts w:ascii="宋体" w:eastAsia="宋体" w:hAnsi="宋体" w:cs="宋体"/>
          <w:color w:val="000000" w:themeColor="text1"/>
          <w:kern w:val="0"/>
          <w:sz w:val="24"/>
          <w:szCs w:val="24"/>
        </w:rPr>
        <w:t>；三是未来教育的发展</w:t>
      </w:r>
      <w:r>
        <w:rPr>
          <w:rFonts w:ascii="宋体" w:eastAsia="宋体" w:hAnsi="宋体" w:cs="宋体" w:hint="eastAsia"/>
          <w:color w:val="000000" w:themeColor="text1"/>
          <w:kern w:val="0"/>
          <w:sz w:val="24"/>
          <w:szCs w:val="24"/>
        </w:rPr>
        <w:t>是线上</w:t>
      </w:r>
      <w:r>
        <w:rPr>
          <w:rFonts w:ascii="宋体" w:eastAsia="宋体" w:hAnsi="宋体" w:cs="宋体"/>
          <w:color w:val="000000" w:themeColor="text1"/>
          <w:kern w:val="0"/>
          <w:sz w:val="24"/>
          <w:szCs w:val="24"/>
        </w:rPr>
        <w:t>与线下教育教学的融合，教育专业学位</w:t>
      </w:r>
      <w:r>
        <w:rPr>
          <w:rFonts w:ascii="宋体" w:eastAsia="宋体" w:hAnsi="宋体" w:cs="宋体" w:hint="eastAsia"/>
          <w:color w:val="000000" w:themeColor="text1"/>
          <w:kern w:val="0"/>
          <w:sz w:val="24"/>
          <w:szCs w:val="24"/>
        </w:rPr>
        <w:t>教育</w:t>
      </w:r>
      <w:r>
        <w:rPr>
          <w:rFonts w:ascii="宋体" w:eastAsia="宋体" w:hAnsi="宋体" w:cs="宋体"/>
          <w:color w:val="000000" w:themeColor="text1"/>
          <w:kern w:val="0"/>
          <w:sz w:val="24"/>
          <w:szCs w:val="24"/>
        </w:rPr>
        <w:t>更应该在这方面走在前面；四是考虑</w:t>
      </w:r>
      <w:proofErr w:type="gramStart"/>
      <w:r>
        <w:rPr>
          <w:rFonts w:ascii="宋体" w:eastAsia="宋体" w:hAnsi="宋体" w:cs="宋体"/>
          <w:color w:val="000000" w:themeColor="text1"/>
          <w:kern w:val="0"/>
          <w:sz w:val="24"/>
          <w:szCs w:val="24"/>
        </w:rPr>
        <w:t>到</w:t>
      </w:r>
      <w:r>
        <w:rPr>
          <w:rFonts w:ascii="宋体" w:eastAsia="宋体" w:hAnsi="宋体" w:cs="宋体" w:hint="eastAsia"/>
          <w:color w:val="000000" w:themeColor="text1"/>
          <w:kern w:val="0"/>
          <w:sz w:val="24"/>
          <w:szCs w:val="24"/>
        </w:rPr>
        <w:t>教指委</w:t>
      </w:r>
      <w:proofErr w:type="gramEnd"/>
      <w:r>
        <w:rPr>
          <w:rFonts w:ascii="宋体" w:eastAsia="宋体" w:hAnsi="宋体" w:cs="宋体" w:hint="eastAsia"/>
          <w:color w:val="000000" w:themeColor="text1"/>
          <w:kern w:val="0"/>
          <w:sz w:val="24"/>
          <w:szCs w:val="24"/>
        </w:rPr>
        <w:t>前期已经在</w:t>
      </w:r>
      <w:r>
        <w:rPr>
          <w:rFonts w:ascii="宋体" w:eastAsia="宋体" w:hAnsi="宋体" w:cs="宋体"/>
          <w:color w:val="000000" w:themeColor="text1"/>
          <w:kern w:val="0"/>
          <w:sz w:val="24"/>
          <w:szCs w:val="24"/>
        </w:rPr>
        <w:t>案例教学</w:t>
      </w:r>
      <w:r>
        <w:rPr>
          <w:rFonts w:ascii="宋体" w:eastAsia="宋体" w:hAnsi="宋体" w:cs="宋体" w:hint="eastAsia"/>
          <w:color w:val="000000" w:themeColor="text1"/>
          <w:kern w:val="0"/>
          <w:sz w:val="24"/>
          <w:szCs w:val="24"/>
        </w:rPr>
        <w:t>、教材建设</w:t>
      </w:r>
      <w:r>
        <w:rPr>
          <w:rFonts w:ascii="宋体" w:eastAsia="宋体" w:hAnsi="宋体" w:cs="宋体"/>
          <w:color w:val="000000" w:themeColor="text1"/>
          <w:kern w:val="0"/>
          <w:sz w:val="24"/>
          <w:szCs w:val="24"/>
        </w:rPr>
        <w:t>等方面做了许多工作，已经有了很好的基础。他强调该项工作任务重、质量要求高</w:t>
      </w:r>
      <w:r>
        <w:rPr>
          <w:rFonts w:ascii="宋体" w:eastAsia="宋体" w:hAnsi="宋体" w:cs="宋体" w:hint="eastAsia"/>
          <w:color w:val="000000" w:themeColor="text1"/>
          <w:kern w:val="0"/>
          <w:sz w:val="24"/>
          <w:szCs w:val="24"/>
        </w:rPr>
        <w:t>，从明确</w:t>
      </w:r>
      <w:r>
        <w:rPr>
          <w:rFonts w:ascii="宋体" w:eastAsia="宋体" w:hAnsi="宋体" w:cs="宋体"/>
          <w:color w:val="000000" w:themeColor="text1"/>
          <w:kern w:val="0"/>
          <w:sz w:val="24"/>
          <w:szCs w:val="24"/>
        </w:rPr>
        <w:t>课程建设导向</w:t>
      </w:r>
      <w:r>
        <w:rPr>
          <w:rFonts w:ascii="宋体" w:eastAsia="宋体" w:hAnsi="宋体" w:cs="宋体" w:hint="eastAsia"/>
          <w:color w:val="000000" w:themeColor="text1"/>
          <w:kern w:val="0"/>
          <w:sz w:val="24"/>
          <w:szCs w:val="24"/>
        </w:rPr>
        <w:t>、</w:t>
      </w:r>
      <w:r>
        <w:rPr>
          <w:rFonts w:ascii="宋体" w:eastAsia="宋体" w:hAnsi="宋体" w:cs="宋体"/>
          <w:color w:val="000000" w:themeColor="text1"/>
          <w:kern w:val="0"/>
          <w:sz w:val="24"/>
          <w:szCs w:val="24"/>
        </w:rPr>
        <w:t>突出教育专业学位特点</w:t>
      </w:r>
      <w:r>
        <w:rPr>
          <w:rFonts w:ascii="宋体" w:eastAsia="宋体" w:hAnsi="宋体" w:cs="宋体" w:hint="eastAsia"/>
          <w:color w:val="000000" w:themeColor="text1"/>
          <w:kern w:val="0"/>
          <w:sz w:val="24"/>
          <w:szCs w:val="24"/>
        </w:rPr>
        <w:t>、</w:t>
      </w:r>
      <w:r>
        <w:rPr>
          <w:rFonts w:ascii="宋体" w:eastAsia="宋体" w:hAnsi="宋体" w:cs="宋体"/>
          <w:color w:val="000000" w:themeColor="text1"/>
          <w:kern w:val="0"/>
          <w:sz w:val="24"/>
          <w:szCs w:val="24"/>
        </w:rPr>
        <w:t>示范课程与核心课程建设相互衔接</w:t>
      </w:r>
      <w:r>
        <w:rPr>
          <w:rFonts w:ascii="宋体" w:eastAsia="宋体" w:hAnsi="宋体" w:cs="宋体" w:hint="eastAsia"/>
          <w:color w:val="000000" w:themeColor="text1"/>
          <w:kern w:val="0"/>
          <w:sz w:val="24"/>
          <w:szCs w:val="24"/>
        </w:rPr>
        <w:t>、</w:t>
      </w:r>
      <w:r>
        <w:rPr>
          <w:rFonts w:ascii="宋体" w:eastAsia="宋体" w:hAnsi="宋体" w:cs="宋体"/>
          <w:color w:val="000000" w:themeColor="text1"/>
          <w:kern w:val="0"/>
          <w:sz w:val="24"/>
          <w:szCs w:val="24"/>
        </w:rPr>
        <w:t>选择高水平课程团队</w:t>
      </w:r>
      <w:r>
        <w:rPr>
          <w:rFonts w:ascii="宋体" w:eastAsia="宋体" w:hAnsi="宋体" w:cs="宋体" w:hint="eastAsia"/>
          <w:color w:val="000000" w:themeColor="text1"/>
          <w:kern w:val="0"/>
          <w:sz w:val="24"/>
          <w:szCs w:val="24"/>
        </w:rPr>
        <w:t>等</w:t>
      </w:r>
      <w:r>
        <w:rPr>
          <w:rFonts w:ascii="宋体" w:eastAsia="宋体" w:hAnsi="宋体" w:cs="宋体"/>
          <w:color w:val="000000" w:themeColor="text1"/>
          <w:kern w:val="0"/>
          <w:sz w:val="24"/>
          <w:szCs w:val="24"/>
        </w:rPr>
        <w:t>方面提出</w:t>
      </w:r>
      <w:r>
        <w:rPr>
          <w:rFonts w:ascii="宋体" w:eastAsia="宋体" w:hAnsi="宋体" w:cs="宋体" w:hint="eastAsia"/>
          <w:color w:val="000000" w:themeColor="text1"/>
          <w:kern w:val="0"/>
          <w:sz w:val="24"/>
          <w:szCs w:val="24"/>
        </w:rPr>
        <w:t>了</w:t>
      </w:r>
      <w:r>
        <w:rPr>
          <w:rFonts w:ascii="宋体" w:eastAsia="宋体" w:hAnsi="宋体" w:cs="宋体"/>
          <w:color w:val="000000" w:themeColor="text1"/>
          <w:kern w:val="0"/>
          <w:sz w:val="24"/>
          <w:szCs w:val="24"/>
        </w:rPr>
        <w:t>具体</w:t>
      </w:r>
      <w:r>
        <w:rPr>
          <w:rFonts w:ascii="宋体" w:eastAsia="宋体" w:hAnsi="宋体" w:cs="宋体" w:hint="eastAsia"/>
          <w:color w:val="000000" w:themeColor="text1"/>
          <w:kern w:val="0"/>
          <w:sz w:val="24"/>
          <w:szCs w:val="24"/>
        </w:rPr>
        <w:t>建议与</w:t>
      </w:r>
      <w:r>
        <w:rPr>
          <w:rFonts w:ascii="宋体" w:eastAsia="宋体" w:hAnsi="宋体" w:cs="宋体"/>
          <w:color w:val="000000" w:themeColor="text1"/>
          <w:kern w:val="0"/>
          <w:sz w:val="24"/>
          <w:szCs w:val="24"/>
        </w:rPr>
        <w:t>要求</w:t>
      </w:r>
      <w:r>
        <w:rPr>
          <w:rFonts w:ascii="宋体" w:eastAsia="宋体" w:hAnsi="宋体" w:cs="宋体" w:hint="eastAsia"/>
          <w:color w:val="000000" w:themeColor="text1"/>
          <w:kern w:val="0"/>
          <w:sz w:val="24"/>
          <w:szCs w:val="24"/>
        </w:rPr>
        <w:t>。</w:t>
      </w:r>
      <w:r>
        <w:rPr>
          <w:rFonts w:ascii="宋体" w:eastAsia="宋体" w:hAnsi="宋体" w:cs="宋体"/>
          <w:color w:val="000000" w:themeColor="text1"/>
          <w:kern w:val="0"/>
          <w:sz w:val="24"/>
          <w:szCs w:val="24"/>
        </w:rPr>
        <w:t>最后</w:t>
      </w:r>
      <w:r>
        <w:rPr>
          <w:rFonts w:ascii="宋体" w:eastAsia="宋体" w:hAnsi="宋体" w:cs="宋体" w:hint="eastAsia"/>
          <w:color w:val="000000" w:themeColor="text1"/>
          <w:kern w:val="0"/>
          <w:sz w:val="24"/>
          <w:szCs w:val="24"/>
        </w:rPr>
        <w:t>他指出，</w:t>
      </w:r>
      <w:r>
        <w:rPr>
          <w:rFonts w:ascii="宋体" w:eastAsia="宋体" w:hAnsi="宋体" w:cs="宋体"/>
          <w:color w:val="000000" w:themeColor="text1"/>
          <w:kern w:val="0"/>
          <w:sz w:val="24"/>
          <w:szCs w:val="24"/>
        </w:rPr>
        <w:t>教育</w:t>
      </w:r>
      <w:r>
        <w:rPr>
          <w:rFonts w:ascii="宋体" w:eastAsia="宋体" w:hAnsi="宋体" w:cs="宋体" w:hint="eastAsia"/>
          <w:color w:val="000000" w:themeColor="text1"/>
          <w:kern w:val="0"/>
          <w:sz w:val="24"/>
          <w:szCs w:val="24"/>
        </w:rPr>
        <w:t>专业学位</w:t>
      </w:r>
      <w:r>
        <w:rPr>
          <w:rFonts w:ascii="宋体" w:eastAsia="宋体" w:hAnsi="宋体" w:cs="宋体"/>
          <w:color w:val="000000" w:themeColor="text1"/>
          <w:kern w:val="0"/>
          <w:sz w:val="24"/>
          <w:szCs w:val="24"/>
        </w:rPr>
        <w:t>设置早、招生规模大</w:t>
      </w:r>
      <w:r>
        <w:rPr>
          <w:rFonts w:ascii="宋体" w:eastAsia="宋体" w:hAnsi="宋体" w:cs="宋体" w:hint="eastAsia"/>
          <w:color w:val="000000" w:themeColor="text1"/>
          <w:kern w:val="0"/>
          <w:sz w:val="24"/>
          <w:szCs w:val="24"/>
        </w:rPr>
        <w:t>，相信</w:t>
      </w:r>
      <w:r>
        <w:rPr>
          <w:rFonts w:ascii="宋体" w:eastAsia="宋体" w:hAnsi="宋体" w:cs="宋体"/>
          <w:color w:val="000000" w:themeColor="text1"/>
          <w:kern w:val="0"/>
          <w:sz w:val="24"/>
          <w:szCs w:val="24"/>
        </w:rPr>
        <w:t>在钟秉林主任委员的带领下，全体委员继续努力、</w:t>
      </w:r>
      <w:r>
        <w:rPr>
          <w:rFonts w:ascii="宋体" w:eastAsia="宋体" w:hAnsi="宋体" w:cs="宋体" w:hint="eastAsia"/>
          <w:color w:val="000000" w:themeColor="text1"/>
          <w:kern w:val="0"/>
          <w:sz w:val="24"/>
          <w:szCs w:val="24"/>
        </w:rPr>
        <w:t>倾情付出</w:t>
      </w:r>
      <w:r>
        <w:rPr>
          <w:rFonts w:ascii="宋体" w:eastAsia="宋体" w:hAnsi="宋体" w:cs="宋体"/>
          <w:color w:val="000000" w:themeColor="text1"/>
          <w:kern w:val="0"/>
          <w:sz w:val="24"/>
          <w:szCs w:val="24"/>
        </w:rPr>
        <w:t>，</w:t>
      </w:r>
      <w:r>
        <w:rPr>
          <w:rFonts w:ascii="宋体" w:eastAsia="宋体" w:hAnsi="宋体" w:cs="宋体" w:hint="eastAsia"/>
          <w:color w:val="000000" w:themeColor="text1"/>
          <w:kern w:val="0"/>
          <w:sz w:val="24"/>
          <w:szCs w:val="24"/>
        </w:rPr>
        <w:t>2023</w:t>
      </w:r>
      <w:r>
        <w:rPr>
          <w:rFonts w:ascii="宋体" w:eastAsia="宋体" w:hAnsi="宋体" w:cs="宋体" w:hint="eastAsia"/>
          <w:color w:val="000000" w:themeColor="text1"/>
          <w:kern w:val="0"/>
          <w:sz w:val="24"/>
          <w:szCs w:val="24"/>
        </w:rPr>
        <w:t>年</w:t>
      </w:r>
      <w:r>
        <w:rPr>
          <w:rFonts w:ascii="宋体" w:eastAsia="宋体" w:hAnsi="宋体" w:cs="宋体"/>
          <w:color w:val="000000" w:themeColor="text1"/>
          <w:kern w:val="0"/>
          <w:sz w:val="24"/>
          <w:szCs w:val="24"/>
        </w:rPr>
        <w:t>一定会取得更好的工作成果，从而推动</w:t>
      </w:r>
      <w:r>
        <w:rPr>
          <w:rFonts w:ascii="宋体" w:eastAsia="宋体" w:hAnsi="宋体" w:cs="宋体" w:hint="eastAsia"/>
          <w:color w:val="000000" w:themeColor="text1"/>
          <w:kern w:val="0"/>
          <w:sz w:val="24"/>
          <w:szCs w:val="24"/>
        </w:rPr>
        <w:t>教育专业学位</w:t>
      </w:r>
      <w:r>
        <w:rPr>
          <w:rFonts w:ascii="宋体" w:eastAsia="宋体" w:hAnsi="宋体" w:cs="宋体"/>
          <w:color w:val="000000" w:themeColor="text1"/>
          <w:kern w:val="0"/>
          <w:sz w:val="24"/>
          <w:szCs w:val="24"/>
        </w:rPr>
        <w:t>研究生教育工作</w:t>
      </w:r>
      <w:r>
        <w:rPr>
          <w:rFonts w:ascii="宋体" w:eastAsia="宋体" w:hAnsi="宋体" w:cs="宋体" w:hint="eastAsia"/>
          <w:color w:val="000000" w:themeColor="text1"/>
          <w:kern w:val="0"/>
          <w:sz w:val="24"/>
          <w:szCs w:val="24"/>
        </w:rPr>
        <w:t>迈上</w:t>
      </w:r>
      <w:r>
        <w:rPr>
          <w:rFonts w:ascii="宋体" w:eastAsia="宋体" w:hAnsi="宋体" w:cs="宋体"/>
          <w:color w:val="000000" w:themeColor="text1"/>
          <w:kern w:val="0"/>
          <w:sz w:val="24"/>
          <w:szCs w:val="24"/>
        </w:rPr>
        <w:t>新的台阶</w:t>
      </w:r>
      <w:r>
        <w:rPr>
          <w:rFonts w:ascii="宋体" w:eastAsia="宋体" w:hAnsi="宋体" w:cs="宋体" w:hint="eastAsia"/>
          <w:color w:val="000000" w:themeColor="text1"/>
          <w:kern w:val="0"/>
          <w:sz w:val="24"/>
          <w:szCs w:val="24"/>
        </w:rPr>
        <w:t>。</w:t>
      </w:r>
    </w:p>
    <w:p w:rsidR="00510BDB" w:rsidRDefault="002026C9">
      <w:pPr>
        <w:spacing w:line="360" w:lineRule="auto"/>
        <w:ind w:firstLineChars="200" w:firstLine="480"/>
        <w:rPr>
          <w:rFonts w:ascii="宋体" w:eastAsia="宋体" w:hAnsi="宋体" w:cs="宋体"/>
          <w:color w:val="000000" w:themeColor="text1"/>
          <w:kern w:val="0"/>
          <w:sz w:val="24"/>
          <w:szCs w:val="24"/>
        </w:rPr>
      </w:pPr>
      <w:r>
        <w:rPr>
          <w:rFonts w:ascii="宋体" w:eastAsia="宋体" w:hAnsi="宋体" w:cs="Times New Roman" w:hint="eastAsia"/>
          <w:bCs/>
          <w:color w:val="000000" w:themeColor="text1"/>
          <w:sz w:val="24"/>
          <w:szCs w:val="24"/>
        </w:rPr>
        <w:t>教育部教师工作司司长、副主任委员任友群在发言中像委员们介绍了教育部着手进行教育强国相关规划研究的情况，指出教师队伍建设也是规划的重要内容；</w:t>
      </w:r>
      <w:r>
        <w:rPr>
          <w:rFonts w:ascii="宋体" w:eastAsia="宋体" w:hAnsi="宋体" w:cs="Times New Roman" w:hint="eastAsia"/>
          <w:bCs/>
          <w:color w:val="000000" w:themeColor="text1"/>
          <w:sz w:val="24"/>
          <w:szCs w:val="24"/>
        </w:rPr>
        <w:lastRenderedPageBreak/>
        <w:t>他还围绕教师教育规模与质量、分段培养与贯通培养、师德和师能培养，以及科学资政等方面发表了观点和建议。</w:t>
      </w:r>
    </w:p>
    <w:bookmarkEnd w:id="0"/>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张斌贤秘书长代表秘书处从</w:t>
      </w:r>
      <w:r>
        <w:rPr>
          <w:rFonts w:ascii="宋体" w:eastAsia="宋体" w:hAnsi="宋体" w:cs="Times New Roman"/>
          <w:bCs/>
          <w:color w:val="000000"/>
          <w:sz w:val="24"/>
          <w:szCs w:val="24"/>
        </w:rPr>
        <w:t>标准制定、资源建设、工作研究、专家检查、</w:t>
      </w:r>
      <w:r>
        <w:rPr>
          <w:rFonts w:ascii="宋体" w:eastAsia="宋体" w:hAnsi="宋体" w:cs="Times New Roman" w:hint="eastAsia"/>
          <w:bCs/>
          <w:color w:val="000000"/>
          <w:sz w:val="24"/>
          <w:szCs w:val="24"/>
        </w:rPr>
        <w:t>政策</w:t>
      </w:r>
      <w:proofErr w:type="gramStart"/>
      <w:r>
        <w:rPr>
          <w:rFonts w:ascii="宋体" w:eastAsia="宋体" w:hAnsi="宋体" w:cs="Times New Roman" w:hint="eastAsia"/>
          <w:bCs/>
          <w:color w:val="000000"/>
          <w:sz w:val="24"/>
          <w:szCs w:val="24"/>
        </w:rPr>
        <w:t>策</w:t>
      </w:r>
      <w:proofErr w:type="gramEnd"/>
      <w:r>
        <w:rPr>
          <w:rFonts w:ascii="宋体" w:eastAsia="宋体" w:hAnsi="宋体" w:cs="Times New Roman" w:hint="eastAsia"/>
          <w:bCs/>
          <w:color w:val="000000"/>
          <w:sz w:val="24"/>
          <w:szCs w:val="24"/>
        </w:rPr>
        <w:t>咨询五个方面做了</w:t>
      </w:r>
      <w:r>
        <w:rPr>
          <w:rFonts w:ascii="宋体" w:eastAsia="宋体" w:hAnsi="宋体" w:cs="Times New Roman" w:hint="eastAsia"/>
          <w:bCs/>
          <w:color w:val="000000"/>
          <w:sz w:val="24"/>
          <w:szCs w:val="24"/>
        </w:rPr>
        <w:t>2022</w:t>
      </w:r>
      <w:r>
        <w:rPr>
          <w:rFonts w:ascii="宋体" w:eastAsia="宋体" w:hAnsi="宋体" w:cs="Times New Roman" w:hint="eastAsia"/>
          <w:bCs/>
          <w:color w:val="000000"/>
          <w:sz w:val="24"/>
          <w:szCs w:val="24"/>
        </w:rPr>
        <w:t>年工作总结；从学位授权</w:t>
      </w:r>
      <w:proofErr w:type="gramStart"/>
      <w:r>
        <w:rPr>
          <w:rFonts w:ascii="宋体" w:eastAsia="宋体" w:hAnsi="宋体" w:cs="Times New Roman" w:hint="eastAsia"/>
          <w:bCs/>
          <w:color w:val="000000"/>
          <w:sz w:val="24"/>
          <w:szCs w:val="24"/>
        </w:rPr>
        <w:t>点申请</w:t>
      </w:r>
      <w:proofErr w:type="gramEnd"/>
      <w:r>
        <w:rPr>
          <w:rFonts w:ascii="宋体" w:eastAsia="宋体" w:hAnsi="宋体" w:cs="Times New Roman"/>
          <w:bCs/>
          <w:color w:val="000000"/>
          <w:sz w:val="24"/>
          <w:szCs w:val="24"/>
        </w:rPr>
        <w:t>等标准修订、</w:t>
      </w:r>
      <w:r>
        <w:rPr>
          <w:rFonts w:ascii="宋体" w:eastAsia="宋体" w:hAnsi="宋体" w:cs="Times New Roman" w:hint="eastAsia"/>
          <w:bCs/>
          <w:color w:val="000000"/>
          <w:sz w:val="24"/>
          <w:szCs w:val="24"/>
        </w:rPr>
        <w:t>资源建设</w:t>
      </w:r>
      <w:r>
        <w:rPr>
          <w:rFonts w:ascii="宋体" w:eastAsia="宋体" w:hAnsi="宋体" w:cs="Times New Roman"/>
          <w:bCs/>
          <w:color w:val="000000"/>
          <w:sz w:val="24"/>
          <w:szCs w:val="24"/>
        </w:rPr>
        <w:t>、导师培训、工作研究、监督检查</w:t>
      </w:r>
      <w:r>
        <w:rPr>
          <w:rFonts w:ascii="宋体" w:eastAsia="宋体" w:hAnsi="宋体" w:cs="Times New Roman" w:hint="eastAsia"/>
          <w:bCs/>
          <w:color w:val="000000"/>
          <w:sz w:val="24"/>
          <w:szCs w:val="24"/>
        </w:rPr>
        <w:t>等方面对</w:t>
      </w:r>
      <w:r>
        <w:rPr>
          <w:rFonts w:ascii="宋体" w:eastAsia="宋体" w:hAnsi="宋体" w:cs="Times New Roman" w:hint="eastAsia"/>
          <w:bCs/>
          <w:color w:val="000000"/>
          <w:sz w:val="24"/>
          <w:szCs w:val="24"/>
        </w:rPr>
        <w:t>20</w:t>
      </w:r>
      <w:r>
        <w:rPr>
          <w:rFonts w:ascii="宋体" w:eastAsia="宋体" w:hAnsi="宋体" w:cs="Times New Roman"/>
          <w:bCs/>
          <w:color w:val="000000"/>
          <w:sz w:val="24"/>
          <w:szCs w:val="24"/>
        </w:rPr>
        <w:t>23</w:t>
      </w:r>
      <w:r>
        <w:rPr>
          <w:rFonts w:ascii="宋体" w:eastAsia="宋体" w:hAnsi="宋体" w:cs="Times New Roman" w:hint="eastAsia"/>
          <w:bCs/>
          <w:color w:val="000000"/>
          <w:sz w:val="24"/>
          <w:szCs w:val="24"/>
        </w:rPr>
        <w:t>年工作计划做了汇报。</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会议期间，听取了林一钢委员</w:t>
      </w:r>
      <w:r>
        <w:rPr>
          <w:rFonts w:ascii="宋体" w:eastAsia="宋体" w:hAnsi="宋体" w:cs="Times New Roman"/>
          <w:bCs/>
          <w:color w:val="000000"/>
          <w:sz w:val="24"/>
          <w:szCs w:val="24"/>
        </w:rPr>
        <w:t>对全日制教育</w:t>
      </w:r>
      <w:r>
        <w:rPr>
          <w:rFonts w:ascii="宋体" w:eastAsia="宋体" w:hAnsi="宋体" w:cs="Times New Roman" w:hint="eastAsia"/>
          <w:bCs/>
          <w:color w:val="000000"/>
          <w:sz w:val="24"/>
          <w:szCs w:val="24"/>
        </w:rPr>
        <w:t>硕士专业学位指导性培养方案</w:t>
      </w:r>
      <w:r>
        <w:rPr>
          <w:rFonts w:ascii="宋体" w:eastAsia="宋体" w:hAnsi="宋体" w:cs="Times New Roman"/>
          <w:bCs/>
          <w:color w:val="000000"/>
          <w:sz w:val="24"/>
          <w:szCs w:val="24"/>
        </w:rPr>
        <w:t>修订、吕立杰委员对全日制教育硕士</w:t>
      </w:r>
      <w:r>
        <w:rPr>
          <w:rFonts w:ascii="宋体" w:eastAsia="宋体" w:hAnsi="宋体" w:cs="Times New Roman" w:hint="eastAsia"/>
          <w:bCs/>
          <w:color w:val="000000"/>
          <w:sz w:val="24"/>
          <w:szCs w:val="24"/>
        </w:rPr>
        <w:t>专业学位</w:t>
      </w:r>
      <w:r>
        <w:rPr>
          <w:rFonts w:ascii="宋体" w:eastAsia="宋体" w:hAnsi="宋体" w:cs="Times New Roman"/>
          <w:bCs/>
          <w:color w:val="000000"/>
          <w:sz w:val="24"/>
          <w:szCs w:val="24"/>
        </w:rPr>
        <w:t>实践教学基本</w:t>
      </w:r>
      <w:r>
        <w:rPr>
          <w:rFonts w:ascii="宋体" w:eastAsia="宋体" w:hAnsi="宋体" w:cs="Times New Roman" w:hint="eastAsia"/>
          <w:bCs/>
          <w:color w:val="000000"/>
          <w:sz w:val="24"/>
          <w:szCs w:val="24"/>
        </w:rPr>
        <w:t>要求</w:t>
      </w:r>
      <w:r>
        <w:rPr>
          <w:rFonts w:ascii="宋体" w:eastAsia="宋体" w:hAnsi="宋体" w:cs="Times New Roman"/>
          <w:bCs/>
          <w:color w:val="000000"/>
          <w:sz w:val="24"/>
          <w:szCs w:val="24"/>
        </w:rPr>
        <w:t>修订</w:t>
      </w:r>
      <w:r>
        <w:rPr>
          <w:rFonts w:ascii="宋体" w:eastAsia="宋体" w:hAnsi="宋体" w:cs="Times New Roman" w:hint="eastAsia"/>
          <w:bCs/>
          <w:color w:val="000000"/>
          <w:sz w:val="24"/>
          <w:szCs w:val="24"/>
        </w:rPr>
        <w:t>和孟庆国委员对</w:t>
      </w:r>
      <w:r>
        <w:rPr>
          <w:rFonts w:ascii="宋体" w:eastAsia="宋体" w:hAnsi="宋体" w:cs="Times New Roman"/>
          <w:bCs/>
          <w:color w:val="000000"/>
          <w:sz w:val="24"/>
          <w:szCs w:val="24"/>
        </w:rPr>
        <w:t>教育博士专业学位增设职业技术教育领域论证报告的情况汇报。</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林一钢委员汇报了</w:t>
      </w:r>
      <w:r>
        <w:rPr>
          <w:rFonts w:ascii="宋体" w:eastAsia="宋体" w:hAnsi="宋体" w:cs="Times New Roman"/>
          <w:bCs/>
          <w:color w:val="000000"/>
          <w:sz w:val="24"/>
          <w:szCs w:val="24"/>
        </w:rPr>
        <w:t>“</w:t>
      </w:r>
      <w:r>
        <w:rPr>
          <w:rFonts w:ascii="宋体" w:eastAsia="宋体" w:hAnsi="宋体" w:cs="Times New Roman"/>
          <w:bCs/>
          <w:color w:val="000000"/>
          <w:sz w:val="24"/>
          <w:szCs w:val="24"/>
        </w:rPr>
        <w:t>全日制教育</w:t>
      </w:r>
      <w:r>
        <w:rPr>
          <w:rFonts w:ascii="宋体" w:eastAsia="宋体" w:hAnsi="宋体" w:cs="Times New Roman" w:hint="eastAsia"/>
          <w:bCs/>
          <w:color w:val="000000"/>
          <w:sz w:val="24"/>
          <w:szCs w:val="24"/>
        </w:rPr>
        <w:t>硕士专业学位指导性培养方案</w:t>
      </w:r>
      <w:r>
        <w:rPr>
          <w:rFonts w:ascii="宋体" w:eastAsia="宋体" w:hAnsi="宋体" w:cs="Times New Roman"/>
          <w:bCs/>
          <w:color w:val="000000"/>
          <w:sz w:val="24"/>
          <w:szCs w:val="24"/>
        </w:rPr>
        <w:t>”</w:t>
      </w:r>
      <w:r>
        <w:rPr>
          <w:rFonts w:ascii="宋体" w:eastAsia="宋体" w:hAnsi="宋体" w:cs="Times New Roman" w:hint="eastAsia"/>
          <w:bCs/>
          <w:color w:val="000000"/>
          <w:sz w:val="24"/>
          <w:szCs w:val="24"/>
        </w:rPr>
        <w:t>的</w:t>
      </w:r>
      <w:r>
        <w:rPr>
          <w:rFonts w:ascii="宋体" w:eastAsia="宋体" w:hAnsi="宋体" w:cs="Times New Roman"/>
          <w:bCs/>
          <w:color w:val="000000"/>
          <w:sz w:val="24"/>
          <w:szCs w:val="24"/>
        </w:rPr>
        <w:t>修订情况。他从</w:t>
      </w:r>
      <w:r>
        <w:rPr>
          <w:rFonts w:ascii="宋体" w:eastAsia="宋体" w:hAnsi="宋体" w:cs="Times New Roman" w:hint="eastAsia"/>
          <w:bCs/>
          <w:color w:val="000000"/>
          <w:sz w:val="24"/>
          <w:szCs w:val="24"/>
        </w:rPr>
        <w:t>修订的背景，新旧培养方案对比修订的内容，</w:t>
      </w:r>
      <w:r>
        <w:rPr>
          <w:rFonts w:ascii="宋体" w:eastAsia="宋体" w:hAnsi="宋体" w:cs="Times New Roman"/>
          <w:bCs/>
          <w:color w:val="000000"/>
          <w:sz w:val="24"/>
          <w:szCs w:val="24"/>
        </w:rPr>
        <w:t>培养方案中的培养目标、</w:t>
      </w:r>
      <w:r>
        <w:rPr>
          <w:rFonts w:ascii="宋体" w:eastAsia="宋体" w:hAnsi="宋体" w:cs="Times New Roman" w:hint="eastAsia"/>
          <w:bCs/>
          <w:color w:val="000000"/>
          <w:sz w:val="24"/>
          <w:szCs w:val="24"/>
        </w:rPr>
        <w:t>招生对象</w:t>
      </w:r>
      <w:r>
        <w:rPr>
          <w:rFonts w:ascii="宋体" w:eastAsia="宋体" w:hAnsi="宋体" w:cs="Times New Roman"/>
          <w:bCs/>
          <w:color w:val="000000"/>
          <w:sz w:val="24"/>
          <w:szCs w:val="24"/>
        </w:rPr>
        <w:t>、</w:t>
      </w:r>
      <w:r>
        <w:rPr>
          <w:rFonts w:ascii="宋体" w:eastAsia="宋体" w:hAnsi="宋体" w:cs="Times New Roman" w:hint="eastAsia"/>
          <w:bCs/>
          <w:color w:val="000000"/>
          <w:sz w:val="24"/>
          <w:szCs w:val="24"/>
        </w:rPr>
        <w:t>课程和学分设置、</w:t>
      </w:r>
      <w:r>
        <w:rPr>
          <w:rFonts w:ascii="宋体" w:eastAsia="宋体" w:hAnsi="宋体" w:cs="Times New Roman"/>
          <w:bCs/>
          <w:color w:val="000000"/>
          <w:sz w:val="24"/>
          <w:szCs w:val="24"/>
        </w:rPr>
        <w:t>培养</w:t>
      </w:r>
      <w:r>
        <w:rPr>
          <w:rFonts w:ascii="宋体" w:eastAsia="宋体" w:hAnsi="宋体" w:cs="Times New Roman" w:hint="eastAsia"/>
          <w:bCs/>
          <w:color w:val="000000"/>
          <w:sz w:val="24"/>
          <w:szCs w:val="24"/>
        </w:rPr>
        <w:t>方式、</w:t>
      </w:r>
      <w:r>
        <w:rPr>
          <w:rFonts w:ascii="宋体" w:eastAsia="宋体" w:hAnsi="宋体" w:cs="Times New Roman"/>
          <w:bCs/>
          <w:color w:val="000000"/>
          <w:sz w:val="24"/>
          <w:szCs w:val="24"/>
        </w:rPr>
        <w:t>实践教学、</w:t>
      </w:r>
      <w:r>
        <w:rPr>
          <w:rFonts w:ascii="宋体" w:eastAsia="宋体" w:hAnsi="宋体" w:cs="Times New Roman" w:hint="eastAsia"/>
          <w:bCs/>
          <w:color w:val="000000"/>
          <w:sz w:val="24"/>
          <w:szCs w:val="24"/>
        </w:rPr>
        <w:t>学位论文与学位授予等</w:t>
      </w:r>
      <w:r>
        <w:rPr>
          <w:rFonts w:ascii="宋体" w:eastAsia="宋体" w:hAnsi="宋体" w:cs="Times New Roman"/>
          <w:bCs/>
          <w:color w:val="000000"/>
          <w:sz w:val="24"/>
          <w:szCs w:val="24"/>
        </w:rPr>
        <w:t>全面</w:t>
      </w:r>
      <w:r>
        <w:rPr>
          <w:rFonts w:ascii="宋体" w:eastAsia="宋体" w:hAnsi="宋体" w:cs="Times New Roman" w:hint="eastAsia"/>
          <w:bCs/>
          <w:color w:val="000000"/>
          <w:sz w:val="24"/>
          <w:szCs w:val="24"/>
        </w:rPr>
        <w:t>进行了情况介绍。</w:t>
      </w:r>
    </w:p>
    <w:p w:rsidR="00510BDB" w:rsidRDefault="002026C9">
      <w:pPr>
        <w:spacing w:line="360" w:lineRule="auto"/>
        <w:ind w:firstLineChars="200" w:firstLine="480"/>
        <w:rPr>
          <w:rFonts w:ascii="宋体" w:eastAsia="宋体" w:hAnsi="宋体" w:cs="Times New Roman"/>
          <w:bCs/>
          <w:color w:val="000000" w:themeColor="text1"/>
          <w:sz w:val="24"/>
          <w:szCs w:val="24"/>
        </w:rPr>
      </w:pPr>
      <w:r>
        <w:rPr>
          <w:rFonts w:ascii="宋体" w:eastAsia="宋体" w:hAnsi="宋体" w:cs="Times New Roman" w:hint="eastAsia"/>
          <w:bCs/>
          <w:color w:val="000000" w:themeColor="text1"/>
          <w:sz w:val="24"/>
          <w:szCs w:val="24"/>
        </w:rPr>
        <w:t>吕立杰委员介绍了</w:t>
      </w:r>
      <w:r>
        <w:rPr>
          <w:rFonts w:ascii="宋体" w:eastAsia="宋体" w:hAnsi="宋体" w:cs="Times New Roman"/>
          <w:bCs/>
          <w:color w:val="000000" w:themeColor="text1"/>
          <w:sz w:val="24"/>
          <w:szCs w:val="24"/>
        </w:rPr>
        <w:t>“</w:t>
      </w:r>
      <w:r>
        <w:rPr>
          <w:rFonts w:ascii="宋体" w:eastAsia="宋体" w:hAnsi="宋体" w:cs="Times New Roman"/>
          <w:bCs/>
          <w:color w:val="000000" w:themeColor="text1"/>
          <w:sz w:val="24"/>
          <w:szCs w:val="24"/>
        </w:rPr>
        <w:t>全日制教育硕士专业学位研究生实践教学基本要求</w:t>
      </w:r>
      <w:r>
        <w:rPr>
          <w:rFonts w:ascii="宋体" w:eastAsia="宋体" w:hAnsi="宋体" w:cs="Times New Roman"/>
          <w:bCs/>
          <w:color w:val="000000" w:themeColor="text1"/>
          <w:sz w:val="24"/>
          <w:szCs w:val="24"/>
        </w:rPr>
        <w:t>”</w:t>
      </w:r>
      <w:r>
        <w:rPr>
          <w:rFonts w:ascii="宋体" w:eastAsia="宋体" w:hAnsi="宋体" w:cs="Times New Roman"/>
          <w:bCs/>
          <w:color w:val="000000" w:themeColor="text1"/>
          <w:sz w:val="24"/>
          <w:szCs w:val="24"/>
        </w:rPr>
        <w:t>修订情况</w:t>
      </w:r>
      <w:r>
        <w:rPr>
          <w:rFonts w:ascii="宋体" w:eastAsia="宋体" w:hAnsi="宋体" w:cs="Times New Roman"/>
          <w:bCs/>
          <w:color w:val="000000" w:themeColor="text1"/>
          <w:sz w:val="24"/>
          <w:szCs w:val="24"/>
        </w:rPr>
        <w:t>。她主要从修订的背景与过程，修订的原则，以及修订变化要点三个</w:t>
      </w:r>
      <w:proofErr w:type="gramStart"/>
      <w:r>
        <w:rPr>
          <w:rFonts w:ascii="宋体" w:eastAsia="宋体" w:hAnsi="宋体" w:cs="Times New Roman"/>
          <w:bCs/>
          <w:color w:val="000000" w:themeColor="text1"/>
          <w:sz w:val="24"/>
          <w:szCs w:val="24"/>
        </w:rPr>
        <w:t>维度做介绍</w:t>
      </w:r>
      <w:proofErr w:type="gramEnd"/>
      <w:r>
        <w:rPr>
          <w:rFonts w:ascii="宋体" w:eastAsia="宋体" w:hAnsi="宋体" w:cs="Times New Roman"/>
          <w:bCs/>
          <w:color w:val="000000" w:themeColor="text1"/>
          <w:sz w:val="24"/>
          <w:szCs w:val="24"/>
        </w:rPr>
        <w:t>。本次</w:t>
      </w:r>
      <w:proofErr w:type="gramStart"/>
      <w:r>
        <w:rPr>
          <w:rFonts w:ascii="宋体" w:eastAsia="宋体" w:hAnsi="宋体" w:cs="Times New Roman"/>
          <w:bCs/>
          <w:color w:val="000000" w:themeColor="text1"/>
          <w:sz w:val="24"/>
          <w:szCs w:val="24"/>
        </w:rPr>
        <w:t>”</w:t>
      </w:r>
      <w:proofErr w:type="gramEnd"/>
      <w:r>
        <w:rPr>
          <w:rFonts w:ascii="宋体" w:eastAsia="宋体" w:hAnsi="宋体" w:cs="Times New Roman"/>
          <w:bCs/>
          <w:color w:val="000000" w:themeColor="text1"/>
          <w:sz w:val="24"/>
          <w:szCs w:val="24"/>
        </w:rPr>
        <w:t>基本要求</w:t>
      </w:r>
      <w:r>
        <w:rPr>
          <w:rFonts w:ascii="宋体" w:eastAsia="宋体" w:hAnsi="宋体" w:cs="Times New Roman"/>
          <w:bCs/>
          <w:color w:val="000000" w:themeColor="text1"/>
          <w:sz w:val="24"/>
          <w:szCs w:val="24"/>
        </w:rPr>
        <w:t>“</w:t>
      </w:r>
      <w:r>
        <w:rPr>
          <w:rFonts w:ascii="宋体" w:eastAsia="宋体" w:hAnsi="宋体" w:cs="Times New Roman"/>
          <w:bCs/>
          <w:color w:val="000000" w:themeColor="text1"/>
          <w:sz w:val="24"/>
          <w:szCs w:val="24"/>
        </w:rPr>
        <w:t>的修订是为了响应全国研究生教育大会的精神，在教指委全国教育硕士实践教学专项巡查之后，结合反馈意见进行的修订。力求保持政策的连续性、提升</w:t>
      </w:r>
      <w:proofErr w:type="gramStart"/>
      <w:r>
        <w:rPr>
          <w:rFonts w:ascii="宋体" w:eastAsia="宋体" w:hAnsi="宋体" w:cs="Times New Roman"/>
          <w:bCs/>
          <w:color w:val="000000" w:themeColor="text1"/>
          <w:sz w:val="24"/>
          <w:szCs w:val="24"/>
        </w:rPr>
        <w:t>”</w:t>
      </w:r>
      <w:proofErr w:type="gramEnd"/>
      <w:r>
        <w:rPr>
          <w:rFonts w:ascii="宋体" w:eastAsia="宋体" w:hAnsi="宋体" w:cs="Times New Roman"/>
          <w:bCs/>
          <w:color w:val="000000" w:themeColor="text1"/>
          <w:sz w:val="24"/>
          <w:szCs w:val="24"/>
        </w:rPr>
        <w:t>基本要求</w:t>
      </w:r>
      <w:r>
        <w:rPr>
          <w:rFonts w:ascii="宋体" w:eastAsia="宋体" w:hAnsi="宋体" w:cs="Times New Roman"/>
          <w:bCs/>
          <w:color w:val="000000" w:themeColor="text1"/>
          <w:sz w:val="24"/>
          <w:szCs w:val="24"/>
        </w:rPr>
        <w:t>“</w:t>
      </w:r>
      <w:r>
        <w:rPr>
          <w:rFonts w:ascii="宋体" w:eastAsia="宋体" w:hAnsi="宋体" w:cs="Times New Roman"/>
          <w:bCs/>
          <w:color w:val="000000" w:themeColor="text1"/>
          <w:sz w:val="24"/>
          <w:szCs w:val="24"/>
        </w:rPr>
        <w:t>对现实问题的指导性，凸显教育硕士实践教学的独特性。在</w:t>
      </w:r>
      <w:proofErr w:type="gramStart"/>
      <w:r>
        <w:rPr>
          <w:rFonts w:ascii="宋体" w:eastAsia="宋体" w:hAnsi="宋体" w:cs="Times New Roman"/>
          <w:bCs/>
          <w:color w:val="000000" w:themeColor="text1"/>
          <w:sz w:val="24"/>
          <w:szCs w:val="24"/>
        </w:rPr>
        <w:t>”</w:t>
      </w:r>
      <w:proofErr w:type="gramEnd"/>
      <w:r>
        <w:rPr>
          <w:rFonts w:ascii="宋体" w:eastAsia="宋体" w:hAnsi="宋体" w:cs="Times New Roman"/>
          <w:bCs/>
          <w:color w:val="000000" w:themeColor="text1"/>
          <w:sz w:val="24"/>
          <w:szCs w:val="24"/>
        </w:rPr>
        <w:t>基本要求</w:t>
      </w:r>
      <w:r>
        <w:rPr>
          <w:rFonts w:ascii="宋体" w:eastAsia="宋体" w:hAnsi="宋体" w:cs="Times New Roman"/>
          <w:bCs/>
          <w:color w:val="000000" w:themeColor="text1"/>
          <w:sz w:val="24"/>
          <w:szCs w:val="24"/>
        </w:rPr>
        <w:t>“</w:t>
      </w:r>
      <w:r>
        <w:rPr>
          <w:rFonts w:ascii="宋体" w:eastAsia="宋体" w:hAnsi="宋体" w:cs="Times New Roman"/>
          <w:bCs/>
          <w:color w:val="000000" w:themeColor="text1"/>
          <w:sz w:val="24"/>
          <w:szCs w:val="24"/>
        </w:rPr>
        <w:t>修订稿中进一步厘清了实践教学的定位，新增了实践教学原则，对实践教学的内容、形式、时间安排、评价做了必要的补充或修订。基本要求修订稿预计在</w:t>
      </w:r>
      <w:r>
        <w:rPr>
          <w:rFonts w:ascii="宋体" w:eastAsia="宋体" w:hAnsi="宋体" w:cs="Times New Roman"/>
          <w:bCs/>
          <w:color w:val="000000" w:themeColor="text1"/>
          <w:sz w:val="24"/>
          <w:szCs w:val="24"/>
        </w:rPr>
        <w:t>2023</w:t>
      </w:r>
      <w:r>
        <w:rPr>
          <w:rFonts w:ascii="宋体" w:eastAsia="宋体" w:hAnsi="宋体" w:cs="Times New Roman"/>
          <w:bCs/>
          <w:color w:val="000000" w:themeColor="text1"/>
          <w:sz w:val="24"/>
          <w:szCs w:val="24"/>
        </w:rPr>
        <w:t>年做大范围意见征询。</w:t>
      </w:r>
    </w:p>
    <w:p w:rsidR="00510BDB" w:rsidRDefault="002026C9">
      <w:pPr>
        <w:spacing w:line="360" w:lineRule="auto"/>
        <w:ind w:firstLineChars="200" w:firstLine="480"/>
        <w:rPr>
          <w:rFonts w:ascii="宋体" w:eastAsia="宋体" w:hAnsi="宋体" w:cs="Times New Roman"/>
          <w:bCs/>
          <w:color w:val="FF0000"/>
          <w:sz w:val="24"/>
          <w:szCs w:val="24"/>
        </w:rPr>
      </w:pPr>
      <w:r>
        <w:rPr>
          <w:rFonts w:ascii="宋体" w:eastAsia="宋体" w:hAnsi="宋体" w:cs="Times New Roman" w:hint="eastAsia"/>
          <w:bCs/>
          <w:color w:val="000000" w:themeColor="text1"/>
          <w:sz w:val="24"/>
          <w:szCs w:val="24"/>
        </w:rPr>
        <w:t>孟庆国委员</w:t>
      </w:r>
      <w:r>
        <w:rPr>
          <w:rFonts w:ascii="宋体" w:eastAsia="宋体" w:hAnsi="宋体" w:cs="Times New Roman"/>
          <w:bCs/>
          <w:color w:val="000000" w:themeColor="text1"/>
          <w:sz w:val="24"/>
          <w:szCs w:val="24"/>
        </w:rPr>
        <w:t>介绍了教育博士专业学位增设职业技术教育领域的论证</w:t>
      </w:r>
      <w:r>
        <w:rPr>
          <w:rFonts w:ascii="宋体" w:eastAsia="宋体" w:hAnsi="宋体" w:cs="Times New Roman" w:hint="eastAsia"/>
          <w:bCs/>
          <w:color w:val="000000" w:themeColor="text1"/>
          <w:sz w:val="24"/>
          <w:szCs w:val="24"/>
        </w:rPr>
        <w:t>报告的</w:t>
      </w:r>
      <w:r>
        <w:rPr>
          <w:rFonts w:ascii="宋体" w:eastAsia="宋体" w:hAnsi="宋体" w:cs="Times New Roman"/>
          <w:bCs/>
          <w:color w:val="000000" w:themeColor="text1"/>
          <w:sz w:val="24"/>
          <w:szCs w:val="24"/>
        </w:rPr>
        <w:t>情况</w:t>
      </w:r>
      <w:r>
        <w:rPr>
          <w:rFonts w:ascii="宋体" w:eastAsia="宋体" w:hAnsi="宋体" w:cs="Times New Roman" w:hint="eastAsia"/>
          <w:bCs/>
          <w:color w:val="000000" w:themeColor="text1"/>
          <w:sz w:val="24"/>
          <w:szCs w:val="24"/>
        </w:rPr>
        <w:t>。</w:t>
      </w:r>
      <w:r>
        <w:rPr>
          <w:rFonts w:ascii="宋体" w:eastAsia="宋体" w:hAnsi="宋体" w:cs="Times New Roman"/>
          <w:bCs/>
          <w:color w:val="000000" w:themeColor="text1"/>
          <w:sz w:val="24"/>
          <w:szCs w:val="24"/>
        </w:rPr>
        <w:t>他从</w:t>
      </w:r>
      <w:r>
        <w:rPr>
          <w:rFonts w:ascii="宋体" w:eastAsia="宋体" w:hAnsi="宋体" w:cs="Times New Roman" w:hint="eastAsia"/>
          <w:bCs/>
          <w:color w:val="000000" w:themeColor="text1"/>
          <w:sz w:val="24"/>
          <w:szCs w:val="24"/>
        </w:rPr>
        <w:t>适应职业教育类型发展需要、满足高水平教师和管理队伍建设的需要、弥补职业教育专业学位博士研究生教育缺位的需要说明设置该领域的</w:t>
      </w:r>
      <w:proofErr w:type="gramStart"/>
      <w:r>
        <w:rPr>
          <w:rFonts w:ascii="宋体" w:eastAsia="宋体" w:hAnsi="宋体" w:cs="Times New Roman" w:hint="eastAsia"/>
          <w:bCs/>
          <w:color w:val="000000" w:themeColor="text1"/>
          <w:sz w:val="24"/>
          <w:szCs w:val="24"/>
        </w:rPr>
        <w:t>的</w:t>
      </w:r>
      <w:proofErr w:type="gramEnd"/>
      <w:r>
        <w:rPr>
          <w:rFonts w:ascii="宋体" w:eastAsia="宋体" w:hAnsi="宋体" w:cs="Times New Roman"/>
          <w:bCs/>
          <w:color w:val="000000" w:themeColor="text1"/>
          <w:sz w:val="24"/>
          <w:szCs w:val="24"/>
        </w:rPr>
        <w:t>必要性</w:t>
      </w:r>
      <w:r>
        <w:rPr>
          <w:rFonts w:ascii="宋体" w:eastAsia="宋体" w:hAnsi="宋体" w:cs="Times New Roman" w:hint="eastAsia"/>
          <w:bCs/>
          <w:color w:val="000000" w:themeColor="text1"/>
          <w:sz w:val="24"/>
          <w:szCs w:val="24"/>
        </w:rPr>
        <w:t>；</w:t>
      </w:r>
      <w:r>
        <w:rPr>
          <w:rFonts w:ascii="宋体" w:eastAsia="宋体" w:hAnsi="宋体" w:cs="Times New Roman"/>
          <w:bCs/>
          <w:color w:val="000000" w:themeColor="text1"/>
          <w:sz w:val="24"/>
          <w:szCs w:val="24"/>
        </w:rPr>
        <w:t>从</w:t>
      </w:r>
      <w:r>
        <w:rPr>
          <w:rFonts w:ascii="宋体" w:eastAsia="宋体" w:hAnsi="宋体" w:cs="Times New Roman" w:hint="eastAsia"/>
          <w:bCs/>
          <w:color w:val="000000" w:themeColor="text1"/>
          <w:sz w:val="24"/>
          <w:szCs w:val="24"/>
        </w:rPr>
        <w:t>职业学校教师队伍学历提升的现实需要、国内已经有丰富的教育专业学位的博士培养经验、国外职业技术教育方向的教育博士培养的经验可以借鉴解读了</w:t>
      </w:r>
      <w:r>
        <w:rPr>
          <w:rFonts w:ascii="宋体" w:eastAsia="宋体" w:hAnsi="宋体" w:cs="Times New Roman"/>
          <w:bCs/>
          <w:color w:val="000000" w:themeColor="text1"/>
          <w:sz w:val="24"/>
          <w:szCs w:val="24"/>
        </w:rPr>
        <w:t>设置该领域的可行性</w:t>
      </w:r>
      <w:r>
        <w:rPr>
          <w:rFonts w:ascii="宋体" w:eastAsia="宋体" w:hAnsi="宋体" w:cs="Times New Roman" w:hint="eastAsia"/>
          <w:bCs/>
          <w:color w:val="000000" w:themeColor="text1"/>
          <w:sz w:val="24"/>
          <w:szCs w:val="24"/>
        </w:rPr>
        <w:t>；</w:t>
      </w:r>
      <w:r>
        <w:rPr>
          <w:rFonts w:ascii="宋体" w:eastAsia="宋体" w:hAnsi="宋体" w:cs="Times New Roman"/>
          <w:bCs/>
          <w:color w:val="000000" w:themeColor="text1"/>
          <w:sz w:val="24"/>
          <w:szCs w:val="24"/>
        </w:rPr>
        <w:t>还提出</w:t>
      </w:r>
      <w:r>
        <w:rPr>
          <w:rFonts w:ascii="宋体" w:eastAsia="宋体" w:hAnsi="宋体" w:cs="Times New Roman" w:hint="eastAsia"/>
          <w:bCs/>
          <w:color w:val="000000" w:themeColor="text1"/>
          <w:sz w:val="24"/>
          <w:szCs w:val="24"/>
        </w:rPr>
        <w:t>了选择具有学科和人才培养优势的院校先做试点、构建理论与实践相结合的人才培养模式、实施学术</w:t>
      </w:r>
      <w:proofErr w:type="gramStart"/>
      <w:r>
        <w:rPr>
          <w:rFonts w:ascii="宋体" w:eastAsia="宋体" w:hAnsi="宋体" w:cs="Times New Roman" w:hint="eastAsia"/>
          <w:bCs/>
          <w:color w:val="000000" w:themeColor="text1"/>
          <w:sz w:val="24"/>
          <w:szCs w:val="24"/>
        </w:rPr>
        <w:t>加实践</w:t>
      </w:r>
      <w:proofErr w:type="gramEnd"/>
      <w:r>
        <w:rPr>
          <w:rFonts w:ascii="宋体" w:eastAsia="宋体" w:hAnsi="宋体" w:cs="Times New Roman" w:hint="eastAsia"/>
          <w:bCs/>
          <w:color w:val="000000" w:themeColor="text1"/>
          <w:sz w:val="24"/>
          <w:szCs w:val="24"/>
        </w:rPr>
        <w:t>导向的评价模式、建立结构化的指导教师队伍的工作建议；最后</w:t>
      </w:r>
      <w:r>
        <w:rPr>
          <w:rFonts w:ascii="宋体" w:eastAsia="宋体" w:hAnsi="宋体" w:cs="Times New Roman"/>
          <w:bCs/>
          <w:color w:val="000000" w:themeColor="text1"/>
          <w:sz w:val="24"/>
          <w:szCs w:val="24"/>
        </w:rPr>
        <w:t>还</w:t>
      </w:r>
      <w:r>
        <w:rPr>
          <w:rFonts w:ascii="宋体" w:eastAsia="宋体" w:hAnsi="宋体" w:cs="Times New Roman" w:hint="eastAsia"/>
          <w:bCs/>
          <w:color w:val="000000" w:themeColor="text1"/>
          <w:sz w:val="24"/>
          <w:szCs w:val="24"/>
        </w:rPr>
        <w:t>重</w:t>
      </w:r>
      <w:r>
        <w:rPr>
          <w:rFonts w:ascii="宋体" w:eastAsia="宋体" w:hAnsi="宋体" w:cs="Times New Roman" w:hint="eastAsia"/>
          <w:bCs/>
          <w:color w:val="000000" w:themeColor="text1"/>
          <w:sz w:val="24"/>
          <w:szCs w:val="24"/>
        </w:rPr>
        <w:t>点强调了</w:t>
      </w:r>
      <w:r>
        <w:rPr>
          <w:rFonts w:ascii="宋体" w:eastAsia="宋体" w:hAnsi="宋体" w:cs="Times New Roman"/>
          <w:bCs/>
          <w:color w:val="000000" w:themeColor="text1"/>
          <w:sz w:val="24"/>
          <w:szCs w:val="24"/>
        </w:rPr>
        <w:t>职业技术教育</w:t>
      </w:r>
      <w:r>
        <w:rPr>
          <w:rFonts w:ascii="宋体" w:eastAsia="宋体" w:hAnsi="宋体" w:cs="Times New Roman" w:hint="eastAsia"/>
          <w:bCs/>
          <w:color w:val="000000" w:themeColor="text1"/>
          <w:sz w:val="24"/>
          <w:szCs w:val="24"/>
        </w:rPr>
        <w:t>的四点特性</w:t>
      </w:r>
      <w:r>
        <w:rPr>
          <w:rFonts w:ascii="宋体" w:eastAsia="宋体" w:hAnsi="宋体" w:cs="Times New Roman"/>
          <w:bCs/>
          <w:color w:val="000000" w:themeColor="text1"/>
          <w:sz w:val="24"/>
          <w:szCs w:val="24"/>
        </w:rPr>
        <w:t>，一是涉及</w:t>
      </w:r>
      <w:r>
        <w:rPr>
          <w:rFonts w:ascii="宋体" w:eastAsia="宋体" w:hAnsi="宋体" w:cs="Times New Roman"/>
          <w:bCs/>
          <w:color w:val="000000" w:themeColor="text1"/>
          <w:sz w:val="24"/>
          <w:szCs w:val="24"/>
        </w:rPr>
        <w:t>19</w:t>
      </w:r>
      <w:r>
        <w:rPr>
          <w:rFonts w:ascii="宋体" w:eastAsia="宋体" w:hAnsi="宋体" w:cs="Times New Roman"/>
          <w:bCs/>
          <w:color w:val="000000" w:themeColor="text1"/>
          <w:sz w:val="24"/>
          <w:szCs w:val="24"/>
        </w:rPr>
        <w:t>大类</w:t>
      </w:r>
      <w:r>
        <w:rPr>
          <w:rFonts w:ascii="宋体" w:eastAsia="宋体" w:hAnsi="宋体" w:cs="Times New Roman"/>
          <w:bCs/>
          <w:color w:val="000000" w:themeColor="text1"/>
          <w:sz w:val="24"/>
          <w:szCs w:val="24"/>
        </w:rPr>
        <w:t>97</w:t>
      </w:r>
      <w:r>
        <w:rPr>
          <w:rFonts w:ascii="宋体" w:eastAsia="宋体" w:hAnsi="宋体" w:cs="Times New Roman"/>
          <w:bCs/>
          <w:color w:val="000000" w:themeColor="text1"/>
          <w:sz w:val="24"/>
          <w:szCs w:val="24"/>
        </w:rPr>
        <w:t>个专业类</w:t>
      </w:r>
      <w:r>
        <w:rPr>
          <w:rFonts w:ascii="宋体" w:eastAsia="宋体" w:hAnsi="宋体" w:cs="Times New Roman"/>
          <w:bCs/>
          <w:color w:val="000000" w:themeColor="text1"/>
          <w:sz w:val="24"/>
          <w:szCs w:val="24"/>
        </w:rPr>
        <w:t>1349</w:t>
      </w:r>
      <w:r>
        <w:rPr>
          <w:rFonts w:ascii="宋体" w:eastAsia="宋体" w:hAnsi="宋体" w:cs="Times New Roman"/>
          <w:bCs/>
          <w:color w:val="000000" w:themeColor="text1"/>
          <w:sz w:val="24"/>
          <w:szCs w:val="24"/>
        </w:rPr>
        <w:t>个专业，专业课就达到一万多门，故专业课的</w:t>
      </w:r>
      <w:r>
        <w:rPr>
          <w:rFonts w:ascii="宋体" w:eastAsia="宋体" w:hAnsi="宋体" w:cs="Times New Roman"/>
          <w:bCs/>
          <w:color w:val="000000" w:themeColor="text1"/>
          <w:sz w:val="24"/>
          <w:szCs w:val="24"/>
        </w:rPr>
        <w:lastRenderedPageBreak/>
        <w:t>课程和教学的开发任务重大；</w:t>
      </w:r>
      <w:r>
        <w:rPr>
          <w:rFonts w:ascii="宋体" w:eastAsia="宋体" w:hAnsi="宋体" w:cs="Times New Roman" w:hint="eastAsia"/>
          <w:bCs/>
          <w:color w:val="000000" w:themeColor="text1"/>
          <w:sz w:val="24"/>
          <w:szCs w:val="24"/>
        </w:rPr>
        <w:t>二是</w:t>
      </w:r>
      <w:r>
        <w:rPr>
          <w:rFonts w:ascii="宋体" w:eastAsia="宋体" w:hAnsi="宋体" w:cs="Times New Roman"/>
          <w:bCs/>
          <w:color w:val="000000" w:themeColor="text1"/>
          <w:sz w:val="24"/>
          <w:szCs w:val="24"/>
        </w:rPr>
        <w:t>职业教育的人才培养</w:t>
      </w:r>
      <w:r>
        <w:rPr>
          <w:rFonts w:ascii="宋体" w:eastAsia="宋体" w:hAnsi="宋体" w:cs="Times New Roman" w:hint="eastAsia"/>
          <w:bCs/>
          <w:color w:val="000000" w:themeColor="text1"/>
          <w:sz w:val="24"/>
          <w:szCs w:val="24"/>
        </w:rPr>
        <w:t>涉及到产业转型升级</w:t>
      </w:r>
      <w:r>
        <w:rPr>
          <w:rFonts w:ascii="宋体" w:eastAsia="宋体" w:hAnsi="宋体" w:cs="Times New Roman"/>
          <w:bCs/>
          <w:color w:val="000000" w:themeColor="text1"/>
          <w:sz w:val="24"/>
          <w:szCs w:val="24"/>
        </w:rPr>
        <w:t>和技术进步的不断的新的要求，对新职业、新技术、新工艺、新材料等课程的开发和教学的研究与开展都急需有较深厚的教育素质和素养；</w:t>
      </w:r>
      <w:r>
        <w:rPr>
          <w:rFonts w:ascii="宋体" w:eastAsia="宋体" w:hAnsi="宋体" w:cs="Times New Roman" w:hint="eastAsia"/>
          <w:bCs/>
          <w:color w:val="000000" w:themeColor="text1"/>
          <w:sz w:val="24"/>
          <w:szCs w:val="24"/>
        </w:rPr>
        <w:t>三是</w:t>
      </w:r>
      <w:r>
        <w:rPr>
          <w:rFonts w:ascii="宋体" w:eastAsia="宋体" w:hAnsi="宋体" w:cs="Times New Roman"/>
          <w:bCs/>
          <w:color w:val="000000" w:themeColor="text1"/>
          <w:sz w:val="24"/>
          <w:szCs w:val="24"/>
        </w:rPr>
        <w:t>职业教育的生源，</w:t>
      </w:r>
      <w:r>
        <w:rPr>
          <w:rFonts w:ascii="宋体" w:eastAsia="宋体" w:hAnsi="宋体" w:cs="Times New Roman" w:hint="eastAsia"/>
          <w:bCs/>
          <w:color w:val="000000" w:themeColor="text1"/>
          <w:sz w:val="24"/>
          <w:szCs w:val="24"/>
        </w:rPr>
        <w:t>无论</w:t>
      </w:r>
      <w:r>
        <w:rPr>
          <w:rFonts w:ascii="宋体" w:eastAsia="宋体" w:hAnsi="宋体" w:cs="Times New Roman"/>
          <w:bCs/>
          <w:color w:val="000000" w:themeColor="text1"/>
          <w:sz w:val="24"/>
          <w:szCs w:val="24"/>
        </w:rPr>
        <w:t>是中职、高职还</w:t>
      </w:r>
      <w:r>
        <w:rPr>
          <w:rFonts w:ascii="宋体" w:eastAsia="宋体" w:hAnsi="宋体" w:cs="Times New Roman" w:hint="eastAsia"/>
          <w:bCs/>
          <w:color w:val="000000" w:themeColor="text1"/>
          <w:sz w:val="24"/>
          <w:szCs w:val="24"/>
        </w:rPr>
        <w:t>是</w:t>
      </w:r>
      <w:r>
        <w:rPr>
          <w:rFonts w:ascii="宋体" w:eastAsia="宋体" w:hAnsi="宋体" w:cs="Times New Roman"/>
          <w:bCs/>
          <w:color w:val="000000" w:themeColor="text1"/>
          <w:sz w:val="24"/>
          <w:szCs w:val="24"/>
        </w:rPr>
        <w:t>本科都是同等教育</w:t>
      </w:r>
      <w:proofErr w:type="gramStart"/>
      <w:r>
        <w:rPr>
          <w:rFonts w:ascii="宋体" w:eastAsia="宋体" w:hAnsi="宋体" w:cs="Times New Roman"/>
          <w:bCs/>
          <w:color w:val="000000" w:themeColor="text1"/>
          <w:sz w:val="24"/>
          <w:szCs w:val="24"/>
        </w:rPr>
        <w:t>层次</w:t>
      </w:r>
      <w:r>
        <w:rPr>
          <w:rFonts w:ascii="宋体" w:eastAsia="宋体" w:hAnsi="宋体" w:cs="Times New Roman" w:hint="eastAsia"/>
          <w:bCs/>
          <w:color w:val="000000" w:themeColor="text1"/>
          <w:sz w:val="24"/>
          <w:szCs w:val="24"/>
        </w:rPr>
        <w:t>收底的</w:t>
      </w:r>
      <w:proofErr w:type="gramEnd"/>
      <w:r>
        <w:rPr>
          <w:rFonts w:ascii="宋体" w:eastAsia="宋体" w:hAnsi="宋体" w:cs="Times New Roman" w:hint="eastAsia"/>
          <w:bCs/>
          <w:color w:val="000000" w:themeColor="text1"/>
          <w:sz w:val="24"/>
          <w:szCs w:val="24"/>
        </w:rPr>
        <w:t>生源</w:t>
      </w:r>
      <w:r>
        <w:rPr>
          <w:rFonts w:ascii="宋体" w:eastAsia="宋体" w:hAnsi="宋体" w:cs="Times New Roman"/>
          <w:bCs/>
          <w:color w:val="000000" w:themeColor="text1"/>
          <w:sz w:val="24"/>
          <w:szCs w:val="24"/>
        </w:rPr>
        <w:t>。因此</w:t>
      </w:r>
      <w:r>
        <w:rPr>
          <w:rFonts w:ascii="宋体" w:eastAsia="宋体" w:hAnsi="宋体" w:cs="Times New Roman" w:hint="eastAsia"/>
          <w:bCs/>
          <w:color w:val="000000" w:themeColor="text1"/>
          <w:sz w:val="24"/>
          <w:szCs w:val="24"/>
        </w:rPr>
        <w:t>作为教师</w:t>
      </w:r>
      <w:r>
        <w:rPr>
          <w:rFonts w:ascii="宋体" w:eastAsia="宋体" w:hAnsi="宋体" w:cs="Times New Roman"/>
          <w:bCs/>
          <w:color w:val="000000" w:themeColor="text1"/>
          <w:sz w:val="24"/>
          <w:szCs w:val="24"/>
        </w:rPr>
        <w:t>，为了人人都能够接受好</w:t>
      </w:r>
      <w:r>
        <w:rPr>
          <w:rFonts w:ascii="宋体" w:eastAsia="宋体" w:hAnsi="宋体" w:cs="Times New Roman" w:hint="eastAsia"/>
          <w:bCs/>
          <w:color w:val="000000" w:themeColor="text1"/>
          <w:sz w:val="24"/>
          <w:szCs w:val="24"/>
        </w:rPr>
        <w:t>的</w:t>
      </w:r>
      <w:r>
        <w:rPr>
          <w:rFonts w:ascii="宋体" w:eastAsia="宋体" w:hAnsi="宋体" w:cs="Times New Roman"/>
          <w:bCs/>
          <w:color w:val="000000" w:themeColor="text1"/>
          <w:sz w:val="24"/>
          <w:szCs w:val="24"/>
        </w:rPr>
        <w:t>培养</w:t>
      </w:r>
      <w:r>
        <w:rPr>
          <w:rFonts w:ascii="宋体" w:eastAsia="宋体" w:hAnsi="宋体" w:cs="Times New Roman" w:hint="eastAsia"/>
          <w:bCs/>
          <w:color w:val="000000" w:themeColor="text1"/>
          <w:sz w:val="24"/>
          <w:szCs w:val="24"/>
        </w:rPr>
        <w:t>，</w:t>
      </w:r>
      <w:r>
        <w:rPr>
          <w:rFonts w:ascii="宋体" w:eastAsia="宋体" w:hAnsi="宋体" w:cs="Times New Roman"/>
          <w:bCs/>
          <w:color w:val="000000" w:themeColor="text1"/>
          <w:sz w:val="24"/>
          <w:szCs w:val="24"/>
        </w:rPr>
        <w:t>必须具有较好的、较高的教师素养</w:t>
      </w:r>
      <w:r>
        <w:rPr>
          <w:rFonts w:ascii="宋体" w:eastAsia="宋体" w:hAnsi="宋体" w:cs="Times New Roman" w:hint="eastAsia"/>
          <w:bCs/>
          <w:color w:val="000000" w:themeColor="text1"/>
          <w:sz w:val="24"/>
          <w:szCs w:val="24"/>
        </w:rPr>
        <w:t>。</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会议还就</w:t>
      </w:r>
      <w:r>
        <w:rPr>
          <w:rFonts w:ascii="宋体" w:eastAsia="宋体" w:hAnsi="宋体" w:cs="Times New Roman"/>
          <w:bCs/>
          <w:color w:val="000000"/>
          <w:sz w:val="24"/>
          <w:szCs w:val="24"/>
        </w:rPr>
        <w:t>教育博士专业学位拓展招生</w:t>
      </w:r>
      <w:r>
        <w:rPr>
          <w:rFonts w:ascii="宋体" w:eastAsia="宋体" w:hAnsi="宋体" w:cs="Times New Roman" w:hint="eastAsia"/>
          <w:bCs/>
          <w:color w:val="000000"/>
          <w:sz w:val="24"/>
          <w:szCs w:val="24"/>
        </w:rPr>
        <w:t>对象</w:t>
      </w:r>
      <w:r>
        <w:rPr>
          <w:rFonts w:ascii="宋体" w:eastAsia="宋体" w:hAnsi="宋体" w:cs="Times New Roman"/>
          <w:bCs/>
          <w:color w:val="000000"/>
          <w:sz w:val="24"/>
          <w:szCs w:val="24"/>
        </w:rPr>
        <w:t>工作</w:t>
      </w:r>
      <w:r>
        <w:rPr>
          <w:rFonts w:ascii="宋体" w:eastAsia="宋体" w:hAnsi="宋体" w:cs="Times New Roman" w:hint="eastAsia"/>
          <w:bCs/>
          <w:color w:val="000000"/>
          <w:sz w:val="24"/>
          <w:szCs w:val="24"/>
        </w:rPr>
        <w:t>进行了讨论</w:t>
      </w:r>
      <w:r>
        <w:rPr>
          <w:rFonts w:ascii="宋体" w:eastAsia="宋体" w:hAnsi="宋体" w:cs="Times New Roman"/>
          <w:bCs/>
          <w:color w:val="000000"/>
          <w:sz w:val="24"/>
          <w:szCs w:val="24"/>
        </w:rPr>
        <w:t>。</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委员们围绕钟秉林主任</w:t>
      </w:r>
      <w:r>
        <w:rPr>
          <w:rFonts w:ascii="宋体" w:eastAsia="宋体" w:hAnsi="宋体" w:cs="Times New Roman"/>
          <w:bCs/>
          <w:color w:val="000000"/>
          <w:sz w:val="24"/>
          <w:szCs w:val="24"/>
        </w:rPr>
        <w:t>、</w:t>
      </w:r>
      <w:r>
        <w:rPr>
          <w:rFonts w:ascii="宋体" w:eastAsia="宋体" w:hAnsi="宋体" w:cs="Times New Roman" w:hint="eastAsia"/>
          <w:bCs/>
          <w:color w:val="000000"/>
          <w:sz w:val="24"/>
          <w:szCs w:val="24"/>
        </w:rPr>
        <w:t>任友群副主任</w:t>
      </w:r>
      <w:r>
        <w:rPr>
          <w:rFonts w:ascii="宋体" w:eastAsia="宋体" w:hAnsi="宋体" w:cs="Times New Roman"/>
          <w:bCs/>
          <w:color w:val="000000"/>
          <w:sz w:val="24"/>
          <w:szCs w:val="24"/>
        </w:rPr>
        <w:t>和郝彤亮处长讲话精神，</w:t>
      </w:r>
      <w:proofErr w:type="gramStart"/>
      <w:r>
        <w:rPr>
          <w:rFonts w:ascii="宋体" w:eastAsia="宋体" w:hAnsi="宋体" w:cs="Times New Roman" w:hint="eastAsia"/>
          <w:bCs/>
          <w:color w:val="000000"/>
          <w:sz w:val="24"/>
          <w:szCs w:val="24"/>
        </w:rPr>
        <w:t>就教指</w:t>
      </w:r>
      <w:proofErr w:type="gramEnd"/>
      <w:r>
        <w:rPr>
          <w:rFonts w:ascii="宋体" w:eastAsia="宋体" w:hAnsi="宋体" w:cs="Times New Roman" w:hint="eastAsia"/>
          <w:bCs/>
          <w:color w:val="000000"/>
          <w:sz w:val="24"/>
          <w:szCs w:val="24"/>
        </w:rPr>
        <w:t>委</w:t>
      </w:r>
      <w:r>
        <w:rPr>
          <w:rFonts w:ascii="宋体" w:eastAsia="宋体" w:hAnsi="宋体" w:cs="Times New Roman" w:hint="eastAsia"/>
          <w:bCs/>
          <w:color w:val="000000"/>
          <w:sz w:val="24"/>
          <w:szCs w:val="24"/>
        </w:rPr>
        <w:t>2023</w:t>
      </w:r>
      <w:r>
        <w:rPr>
          <w:rFonts w:ascii="宋体" w:eastAsia="宋体" w:hAnsi="宋体" w:cs="Times New Roman" w:hint="eastAsia"/>
          <w:bCs/>
          <w:color w:val="000000"/>
          <w:sz w:val="24"/>
          <w:szCs w:val="24"/>
        </w:rPr>
        <w:t>年工作计划和</w:t>
      </w:r>
      <w:r>
        <w:rPr>
          <w:rFonts w:ascii="宋体" w:eastAsia="宋体" w:hAnsi="宋体" w:cs="Times New Roman"/>
          <w:bCs/>
          <w:color w:val="000000"/>
          <w:sz w:val="24"/>
          <w:szCs w:val="24"/>
        </w:rPr>
        <w:t>三位委员各自负责的三项工作</w:t>
      </w:r>
      <w:r>
        <w:rPr>
          <w:rFonts w:ascii="宋体" w:eastAsia="宋体" w:hAnsi="宋体" w:cs="Times New Roman" w:hint="eastAsia"/>
          <w:bCs/>
          <w:color w:val="000000"/>
          <w:sz w:val="24"/>
          <w:szCs w:val="24"/>
        </w:rPr>
        <w:t>报告等进行了自由发言与讨论。</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关于培养方案修订工作。委员们围绕培养方案中关于政治课程名称与学分规定、前置专业限制表述、案例教学要求、论文选题规定表述、论文形式、论文评阅人要求等的文本内容与表述发表了重要意见，并建议论文写作、实践教学要求等在培养方案中可不做具体要求的表述，要求参见各相关教育标准执行即可，并请林一钢委员根据大家提出的建议，会后对培养方案（修订版）进行进一步修改与完善，全体委员择时审议。</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关于实践教学基本要求修订工作。委员们围绕实践教学基本要求中关于学校实践教学组织体系架构、实践教学内容、大学和中小学两个积极性政策性保障、＂双导师制＂从制度、实施保证落实、理论学习与实践教学＂两张皮＂问题、独立授课节数规定依据、研习贯穿始终的落实、微</w:t>
      </w:r>
      <w:proofErr w:type="gramStart"/>
      <w:r>
        <w:rPr>
          <w:rFonts w:ascii="宋体" w:eastAsia="宋体" w:hAnsi="宋体" w:cs="Times New Roman" w:hint="eastAsia"/>
          <w:bCs/>
          <w:color w:val="000000"/>
          <w:sz w:val="24"/>
          <w:szCs w:val="24"/>
        </w:rPr>
        <w:t>格教学</w:t>
      </w:r>
      <w:proofErr w:type="gramEnd"/>
      <w:r>
        <w:rPr>
          <w:rFonts w:ascii="宋体" w:eastAsia="宋体" w:hAnsi="宋体" w:cs="Times New Roman" w:hint="eastAsia"/>
          <w:bCs/>
          <w:color w:val="000000"/>
          <w:sz w:val="24"/>
          <w:szCs w:val="24"/>
        </w:rPr>
        <w:t>要求、实践教学评价等文本表述等方面都发表了很好的意见，请吕立杰委员根据大家提出的意见，会后对基本要求（修订版）进行进一步修改与完善，实习时间、独立授课节数要求等还应做进一步调研，基本要求修改完善后，全体委员择时审议。</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关于教育博士增设职业技术教育领域论证。</w:t>
      </w:r>
      <w:r>
        <w:rPr>
          <w:rFonts w:ascii="宋体" w:eastAsia="宋体" w:hAnsi="宋体" w:cs="Times New Roman" w:hint="eastAsia"/>
          <w:bCs/>
          <w:color w:val="000000"/>
          <w:sz w:val="24"/>
          <w:szCs w:val="24"/>
        </w:rPr>
        <w:t>委员们围绕教育博士专业学位职业技术教育领域论证的指导思想、招生对象、设置该领域的不可替代性、培养目标、教育教学技能和技术素养提升关系和应提供培养方案等方面进行了初步的讨论，会议建议论证小组会后进一步完善论证报告，</w:t>
      </w:r>
      <w:proofErr w:type="gramStart"/>
      <w:r>
        <w:rPr>
          <w:rFonts w:ascii="宋体" w:eastAsia="宋体" w:hAnsi="宋体" w:cs="Times New Roman" w:hint="eastAsia"/>
          <w:bCs/>
          <w:color w:val="000000"/>
          <w:sz w:val="24"/>
          <w:szCs w:val="24"/>
        </w:rPr>
        <w:t>教指委</w:t>
      </w:r>
      <w:proofErr w:type="gramEnd"/>
      <w:r>
        <w:rPr>
          <w:rFonts w:ascii="宋体" w:eastAsia="宋体" w:hAnsi="宋体" w:cs="Times New Roman" w:hint="eastAsia"/>
          <w:bCs/>
          <w:color w:val="000000"/>
          <w:sz w:val="24"/>
          <w:szCs w:val="24"/>
        </w:rPr>
        <w:t>择时审议该领域设置问题。</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关于拓展教育博士招生对象的讨论。钟秉林主任委员介绍了教育博士专业学位设置的过程，建议要重视回应部分院校和专家诉求，可以从两方面考虑招生对象拓展问题，一是教育领导与管理领域拓展到招收政府公务员、其他教育机构和</w:t>
      </w:r>
      <w:r>
        <w:rPr>
          <w:rFonts w:ascii="宋体" w:eastAsia="宋体" w:hAnsi="宋体" w:cs="Times New Roman" w:hint="eastAsia"/>
          <w:bCs/>
          <w:color w:val="000000"/>
          <w:sz w:val="24"/>
          <w:szCs w:val="24"/>
        </w:rPr>
        <w:lastRenderedPageBreak/>
        <w:t>教育产业的教育管理人员；二是学校课程与教学领域拓展到招收高校学</w:t>
      </w:r>
      <w:r>
        <w:rPr>
          <w:rFonts w:ascii="宋体" w:eastAsia="宋体" w:hAnsi="宋体" w:cs="Times New Roman" w:hint="eastAsia"/>
          <w:bCs/>
          <w:color w:val="000000"/>
          <w:sz w:val="24"/>
          <w:szCs w:val="24"/>
        </w:rPr>
        <w:t>科教师。第一个方面可以考虑在论证基础上适当拓展，第二个方面应严格论证，保障高校师资队伍建设质量。有的委员从中国教育现代化不可忽略的社会广泛参与，建设教育强国和现代教育治理体系需要，并结合本校的实践探索发表了看法；有的委员回顾了本校两种模式并举培养教育学、教育博士的情况，认为招生对象适度放开有利于教育博士人才选拔；有的委员考虑到伴随着教育博士招生规模的扩大，要从发展角度，以开放的心态进行充分考虑。大家一致建议将该项工作列</w:t>
      </w:r>
      <w:proofErr w:type="gramStart"/>
      <w:r>
        <w:rPr>
          <w:rFonts w:ascii="宋体" w:eastAsia="宋体" w:hAnsi="宋体" w:cs="Times New Roman" w:hint="eastAsia"/>
          <w:bCs/>
          <w:color w:val="000000"/>
          <w:sz w:val="24"/>
          <w:szCs w:val="24"/>
        </w:rPr>
        <w:t>入教指</w:t>
      </w:r>
      <w:proofErr w:type="gramEnd"/>
      <w:r>
        <w:rPr>
          <w:rFonts w:ascii="宋体" w:eastAsia="宋体" w:hAnsi="宋体" w:cs="Times New Roman" w:hint="eastAsia"/>
          <w:bCs/>
          <w:color w:val="000000"/>
          <w:sz w:val="24"/>
          <w:szCs w:val="24"/>
        </w:rPr>
        <w:t>委</w:t>
      </w:r>
      <w:r>
        <w:rPr>
          <w:rFonts w:ascii="宋体" w:eastAsia="宋体" w:hAnsi="宋体" w:cs="Times New Roman" w:hint="eastAsia"/>
          <w:bCs/>
          <w:color w:val="000000"/>
          <w:sz w:val="24"/>
          <w:szCs w:val="24"/>
        </w:rPr>
        <w:t>2023</w:t>
      </w:r>
      <w:r>
        <w:rPr>
          <w:rFonts w:ascii="宋体" w:eastAsia="宋体" w:hAnsi="宋体" w:cs="Times New Roman" w:hint="eastAsia"/>
          <w:bCs/>
          <w:color w:val="000000"/>
          <w:sz w:val="24"/>
          <w:szCs w:val="24"/>
        </w:rPr>
        <w:t>年工作计划，组织专家进行论证。</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教育专业学位线上示范课程建设工作开始于</w:t>
      </w:r>
      <w:r>
        <w:rPr>
          <w:rFonts w:ascii="宋体" w:eastAsia="宋体" w:hAnsi="宋体" w:cs="Times New Roman" w:hint="eastAsia"/>
          <w:bCs/>
          <w:color w:val="000000"/>
          <w:sz w:val="24"/>
          <w:szCs w:val="24"/>
        </w:rPr>
        <w:t>20</w:t>
      </w:r>
      <w:r>
        <w:rPr>
          <w:rFonts w:ascii="宋体" w:eastAsia="宋体" w:hAnsi="宋体" w:cs="Times New Roman" w:hint="eastAsia"/>
          <w:bCs/>
          <w:color w:val="000000"/>
          <w:sz w:val="24"/>
          <w:szCs w:val="24"/>
        </w:rPr>
        <w:t>22</w:t>
      </w:r>
      <w:r>
        <w:rPr>
          <w:rFonts w:ascii="宋体" w:eastAsia="宋体" w:hAnsi="宋体" w:cs="Times New Roman" w:hint="eastAsia"/>
          <w:bCs/>
          <w:color w:val="000000"/>
          <w:sz w:val="24"/>
          <w:szCs w:val="24"/>
        </w:rPr>
        <w:t>年，考虑到此项工作的重要性，会议决定将该项工作写进</w:t>
      </w:r>
      <w:r>
        <w:rPr>
          <w:rFonts w:ascii="宋体" w:eastAsia="宋体" w:hAnsi="宋体" w:cs="Times New Roman" w:hint="eastAsia"/>
          <w:bCs/>
          <w:color w:val="000000"/>
          <w:sz w:val="24"/>
          <w:szCs w:val="24"/>
        </w:rPr>
        <w:t>2023</w:t>
      </w:r>
      <w:r>
        <w:rPr>
          <w:rFonts w:ascii="宋体" w:eastAsia="宋体" w:hAnsi="宋体" w:cs="Times New Roman" w:hint="eastAsia"/>
          <w:bCs/>
          <w:color w:val="000000"/>
          <w:sz w:val="24"/>
          <w:szCs w:val="24"/>
        </w:rPr>
        <w:t>年工作计划。</w:t>
      </w:r>
    </w:p>
    <w:p w:rsidR="00613E9B" w:rsidRPr="00613E9B" w:rsidRDefault="00613E9B" w:rsidP="00613E9B">
      <w:pPr>
        <w:spacing w:line="360" w:lineRule="auto"/>
        <w:ind w:firstLineChars="200" w:firstLine="480"/>
        <w:rPr>
          <w:rFonts w:ascii="宋体" w:eastAsia="宋体" w:hAnsi="宋体" w:cs="Times New Roman"/>
          <w:bCs/>
          <w:color w:val="000000"/>
          <w:sz w:val="24"/>
          <w:szCs w:val="24"/>
        </w:rPr>
      </w:pPr>
      <w:r w:rsidRPr="00613E9B">
        <w:rPr>
          <w:rFonts w:ascii="宋体" w:eastAsia="宋体" w:hAnsi="宋体" w:cs="Times New Roman" w:hint="eastAsia"/>
          <w:bCs/>
          <w:color w:val="000000"/>
          <w:sz w:val="24"/>
          <w:szCs w:val="24"/>
        </w:rPr>
        <w:t>缪建东副主任委员最后通过对各阶段报告和讨论内容进行了会议总结，会议有领导致辞、工作总结、工作布置、文件修订、工作研讨，宣布会议圆满完成各项既定的工作任务，超额完成了工作目标，全体委员克服了时间紧、信息量大、任务繁重的困难，通过认真研讨，体现了强烈的使命感和责任感，大家坚定信心，务实前行，</w:t>
      </w:r>
      <w:r w:rsidRPr="00613E9B">
        <w:rPr>
          <w:rFonts w:ascii="宋体" w:eastAsia="宋体" w:hAnsi="宋体" w:cs="Times New Roman"/>
          <w:bCs/>
          <w:color w:val="000000"/>
          <w:sz w:val="24"/>
          <w:szCs w:val="24"/>
        </w:rPr>
        <w:t>2023年工作充满了希望！</w:t>
      </w:r>
    </w:p>
    <w:p w:rsidR="00510BDB" w:rsidRDefault="002026C9">
      <w:pPr>
        <w:spacing w:line="360" w:lineRule="auto"/>
        <w:ind w:firstLineChars="200" w:firstLine="480"/>
        <w:rPr>
          <w:rFonts w:ascii="宋体" w:eastAsia="宋体" w:hAnsi="宋体" w:cs="Times New Roman"/>
          <w:bCs/>
          <w:color w:val="000000"/>
          <w:sz w:val="24"/>
          <w:szCs w:val="24"/>
        </w:rPr>
      </w:pPr>
      <w:r>
        <w:rPr>
          <w:rFonts w:ascii="宋体" w:eastAsia="宋体" w:hAnsi="宋体" w:cs="Times New Roman" w:hint="eastAsia"/>
          <w:bCs/>
          <w:color w:val="000000"/>
          <w:sz w:val="24"/>
          <w:szCs w:val="24"/>
        </w:rPr>
        <w:t>会议结束后，郭健委员建议暑假前后召开一次全体委员线下工作会议，由河北大学承办。</w:t>
      </w:r>
      <w:bookmarkStart w:id="1" w:name="_GoBack"/>
      <w:bookmarkEnd w:id="1"/>
    </w:p>
    <w:p w:rsidR="00510BDB" w:rsidRDefault="00510BDB">
      <w:pPr>
        <w:spacing w:line="360" w:lineRule="auto"/>
        <w:ind w:firstLineChars="200" w:firstLine="480"/>
        <w:rPr>
          <w:rFonts w:ascii="宋体" w:eastAsia="宋体" w:hAnsi="宋体" w:cs="Times New Roman"/>
          <w:bCs/>
          <w:color w:val="000000"/>
          <w:sz w:val="24"/>
          <w:szCs w:val="24"/>
        </w:rPr>
      </w:pPr>
    </w:p>
    <w:p w:rsidR="00510BDB" w:rsidRDefault="00510BDB">
      <w:pPr>
        <w:spacing w:line="360" w:lineRule="auto"/>
        <w:ind w:firstLineChars="200" w:firstLine="480"/>
        <w:rPr>
          <w:rFonts w:ascii="宋体" w:eastAsia="宋体" w:hAnsi="宋体" w:cs="Times New Roman"/>
          <w:bCs/>
          <w:color w:val="000000"/>
          <w:sz w:val="24"/>
          <w:szCs w:val="24"/>
        </w:rPr>
      </w:pPr>
    </w:p>
    <w:p w:rsidR="00510BDB" w:rsidRDefault="00510BDB">
      <w:pPr>
        <w:spacing w:line="360" w:lineRule="auto"/>
        <w:ind w:firstLineChars="200" w:firstLine="480"/>
        <w:rPr>
          <w:rFonts w:ascii="宋体" w:eastAsia="宋体" w:hAnsi="宋体" w:cs="Times New Roman"/>
          <w:bCs/>
          <w:color w:val="000000"/>
          <w:sz w:val="24"/>
          <w:szCs w:val="24"/>
        </w:rPr>
      </w:pPr>
    </w:p>
    <w:p w:rsidR="00510BDB" w:rsidRDefault="00510BDB">
      <w:pPr>
        <w:spacing w:line="360" w:lineRule="auto"/>
        <w:ind w:firstLineChars="200" w:firstLine="480"/>
        <w:rPr>
          <w:rFonts w:ascii="宋体" w:eastAsia="宋体" w:hAnsi="宋体" w:cs="Times New Roman"/>
          <w:bCs/>
          <w:color w:val="000000"/>
          <w:sz w:val="24"/>
          <w:szCs w:val="24"/>
        </w:rPr>
      </w:pPr>
    </w:p>
    <w:p w:rsidR="00510BDB" w:rsidRDefault="002026C9">
      <w:pPr>
        <w:spacing w:line="360" w:lineRule="auto"/>
        <w:ind w:firstLineChars="850" w:firstLine="2380"/>
        <w:rPr>
          <w:rFonts w:ascii="黑体" w:eastAsia="黑体" w:hAnsi="黑体" w:cs="宋体"/>
          <w:color w:val="000000"/>
          <w:kern w:val="0"/>
          <w:sz w:val="28"/>
          <w:szCs w:val="28"/>
        </w:rPr>
      </w:pPr>
      <w:r>
        <w:rPr>
          <w:rFonts w:ascii="黑体" w:eastAsia="黑体" w:hAnsi="黑体" w:cs="宋体" w:hint="eastAsia"/>
          <w:color w:val="000000"/>
          <w:kern w:val="0"/>
          <w:sz w:val="28"/>
          <w:szCs w:val="28"/>
        </w:rPr>
        <w:t>全国教育专业学位</w:t>
      </w:r>
      <w:r>
        <w:rPr>
          <w:rFonts w:ascii="黑体" w:eastAsia="黑体" w:hAnsi="黑体" w:cs="宋体"/>
          <w:color w:val="000000"/>
          <w:kern w:val="0"/>
          <w:sz w:val="28"/>
          <w:szCs w:val="28"/>
        </w:rPr>
        <w:t>研究生教育指导委员会秘书处</w:t>
      </w:r>
    </w:p>
    <w:p w:rsidR="00510BDB" w:rsidRDefault="002026C9">
      <w:pPr>
        <w:spacing w:line="360" w:lineRule="auto"/>
        <w:ind w:firstLineChars="1300" w:firstLine="3640"/>
        <w:rPr>
          <w:rFonts w:ascii="Times New Roman" w:eastAsia="宋体" w:hAnsi="Times New Roman" w:cs="Times New Roman"/>
          <w:szCs w:val="24"/>
        </w:rPr>
      </w:pPr>
      <w:r>
        <w:rPr>
          <w:rFonts w:ascii="黑体" w:eastAsia="黑体" w:hAnsi="黑体" w:cs="宋体" w:hint="eastAsia"/>
          <w:color w:val="000000"/>
          <w:kern w:val="0"/>
          <w:sz w:val="28"/>
          <w:szCs w:val="28"/>
        </w:rPr>
        <w:t xml:space="preserve">   2023</w:t>
      </w:r>
      <w:r>
        <w:rPr>
          <w:rFonts w:ascii="黑体" w:eastAsia="黑体" w:hAnsi="黑体" w:cs="宋体" w:hint="eastAsia"/>
          <w:color w:val="000000"/>
          <w:kern w:val="0"/>
          <w:sz w:val="28"/>
          <w:szCs w:val="28"/>
        </w:rPr>
        <w:t>年</w:t>
      </w:r>
      <w:r>
        <w:rPr>
          <w:rFonts w:ascii="黑体" w:eastAsia="黑体" w:hAnsi="黑体" w:cs="宋体" w:hint="eastAsia"/>
          <w:color w:val="000000"/>
          <w:kern w:val="0"/>
          <w:sz w:val="28"/>
          <w:szCs w:val="28"/>
        </w:rPr>
        <w:t>1</w:t>
      </w:r>
      <w:r>
        <w:rPr>
          <w:rFonts w:ascii="黑体" w:eastAsia="黑体" w:hAnsi="黑体" w:cs="宋体" w:hint="eastAsia"/>
          <w:color w:val="000000"/>
          <w:kern w:val="0"/>
          <w:sz w:val="28"/>
          <w:szCs w:val="28"/>
        </w:rPr>
        <w:t>月</w:t>
      </w:r>
      <w:r>
        <w:rPr>
          <w:rFonts w:ascii="黑体" w:eastAsia="黑体" w:hAnsi="黑体" w:cs="宋体" w:hint="eastAsia"/>
          <w:color w:val="000000"/>
          <w:kern w:val="0"/>
          <w:sz w:val="28"/>
          <w:szCs w:val="28"/>
        </w:rPr>
        <w:t>8</w:t>
      </w:r>
      <w:r>
        <w:rPr>
          <w:rFonts w:ascii="黑体" w:eastAsia="黑体" w:hAnsi="黑体" w:cs="宋体" w:hint="eastAsia"/>
          <w:color w:val="000000"/>
          <w:kern w:val="0"/>
          <w:sz w:val="28"/>
          <w:szCs w:val="28"/>
        </w:rPr>
        <w:t>日</w:t>
      </w:r>
    </w:p>
    <w:p w:rsidR="00510BDB" w:rsidRDefault="00510BDB"/>
    <w:sectPr w:rsidR="00510BDB">
      <w:footerReference w:type="default" r:id="rId6"/>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26C9" w:rsidRDefault="002026C9">
      <w:r>
        <w:separator/>
      </w:r>
    </w:p>
  </w:endnote>
  <w:endnote w:type="continuationSeparator" w:id="0">
    <w:p w:rsidR="002026C9" w:rsidRDefault="00202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0BDB" w:rsidRDefault="002026C9">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613E9B">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13E9B">
      <w:rPr>
        <w:b/>
        <w:bCs/>
        <w:noProof/>
      </w:rPr>
      <w:t>4</w:t>
    </w:r>
    <w:r>
      <w:rPr>
        <w:b/>
        <w:bCs/>
        <w:sz w:val="24"/>
        <w:szCs w:val="24"/>
      </w:rPr>
      <w:fldChar w:fldCharType="end"/>
    </w:r>
  </w:p>
  <w:p w:rsidR="00510BDB" w:rsidRDefault="00510BD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26C9" w:rsidRDefault="002026C9">
      <w:r>
        <w:separator/>
      </w:r>
    </w:p>
  </w:footnote>
  <w:footnote w:type="continuationSeparator" w:id="0">
    <w:p w:rsidR="002026C9" w:rsidRDefault="002026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1OGIyYTllYzAxNDBkNTY3NTFmZjYxMzlkYWY3ZDMifQ=="/>
  </w:docVars>
  <w:rsids>
    <w:rsidRoot w:val="00FF466B"/>
    <w:rsid w:val="00157AC6"/>
    <w:rsid w:val="00187EE4"/>
    <w:rsid w:val="002026C9"/>
    <w:rsid w:val="002138E6"/>
    <w:rsid w:val="00246A39"/>
    <w:rsid w:val="002D1C6B"/>
    <w:rsid w:val="00360EB9"/>
    <w:rsid w:val="003E15D8"/>
    <w:rsid w:val="004702B6"/>
    <w:rsid w:val="004B1802"/>
    <w:rsid w:val="00510BDB"/>
    <w:rsid w:val="00613E9B"/>
    <w:rsid w:val="00621E1A"/>
    <w:rsid w:val="00682AE7"/>
    <w:rsid w:val="006E70BF"/>
    <w:rsid w:val="00731625"/>
    <w:rsid w:val="007B0548"/>
    <w:rsid w:val="008912FA"/>
    <w:rsid w:val="008E1FC3"/>
    <w:rsid w:val="009B6C75"/>
    <w:rsid w:val="00B97194"/>
    <w:rsid w:val="00C303DC"/>
    <w:rsid w:val="00D4685E"/>
    <w:rsid w:val="00D5272E"/>
    <w:rsid w:val="00DE5B11"/>
    <w:rsid w:val="00DF681B"/>
    <w:rsid w:val="00F270B7"/>
    <w:rsid w:val="00FF466B"/>
    <w:rsid w:val="0ED95DB0"/>
    <w:rsid w:val="11EE0EA3"/>
    <w:rsid w:val="16F63CCC"/>
    <w:rsid w:val="1C3453FA"/>
    <w:rsid w:val="44D648CD"/>
    <w:rsid w:val="56500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FB3F13"/>
  <w15:docId w15:val="{F454D044-9D10-4D59-97DC-4D24206E2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paragraph" w:styleId="a5">
    <w:name w:val="header"/>
    <w:basedOn w:val="a"/>
    <w:link w:val="a6"/>
    <w:uiPriority w:val="99"/>
    <w:unhideWhenUsed/>
    <w:rsid w:val="00613E9B"/>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13E9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492</Words>
  <Characters>2808</Characters>
  <Application>Microsoft Office Word</Application>
  <DocSecurity>0</DocSecurity>
  <Lines>23</Lines>
  <Paragraphs>6</Paragraphs>
  <ScaleCrop>false</ScaleCrop>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dcterms:created xsi:type="dcterms:W3CDTF">2023-01-08T04:01:00Z</dcterms:created>
  <dcterms:modified xsi:type="dcterms:W3CDTF">2023-01-09T08:08:00Z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A3B3687026FC4B2A9CDDE9B7E7DE6555</vt:lpwstr>
  </property>
</Properties>
</file>