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CC1" w:rsidRDefault="00647691" w:rsidP="00565FE2">
      <w:pPr>
        <w:ind w:leftChars="82" w:left="172"/>
        <w:jc w:val="center"/>
        <w:rPr>
          <w:rFonts w:ascii="华文中宋" w:eastAsia="华文中宋" w:hAnsi="华文中宋" w:cs="宋体"/>
          <w:b/>
          <w:bCs/>
          <w:sz w:val="36"/>
          <w:szCs w:val="28"/>
        </w:rPr>
      </w:pPr>
      <w:r w:rsidRPr="00FC05F6">
        <w:rPr>
          <w:rFonts w:ascii="华文中宋" w:eastAsia="华文中宋" w:hAnsi="华文中宋" w:cs="宋体" w:hint="eastAsia"/>
          <w:b/>
          <w:bCs/>
          <w:sz w:val="36"/>
          <w:szCs w:val="28"/>
        </w:rPr>
        <w:t>关于召开“服务国家特殊</w:t>
      </w:r>
      <w:r w:rsidR="00313D09" w:rsidRPr="00FC05F6">
        <w:rPr>
          <w:rFonts w:ascii="华文中宋" w:eastAsia="华文中宋" w:hAnsi="华文中宋" w:cs="宋体" w:hint="eastAsia"/>
          <w:b/>
          <w:bCs/>
          <w:sz w:val="36"/>
          <w:szCs w:val="28"/>
        </w:rPr>
        <w:t>需求人才培养项目”</w:t>
      </w:r>
    </w:p>
    <w:p w:rsidR="00565FE2" w:rsidRPr="00FC05F6" w:rsidRDefault="00313D09" w:rsidP="00565FE2">
      <w:pPr>
        <w:ind w:leftChars="82" w:left="172"/>
        <w:jc w:val="center"/>
        <w:rPr>
          <w:rFonts w:ascii="华文中宋" w:eastAsia="华文中宋" w:hAnsi="华文中宋" w:cs="宋体"/>
          <w:b/>
          <w:bCs/>
          <w:sz w:val="36"/>
          <w:szCs w:val="28"/>
        </w:rPr>
      </w:pPr>
      <w:r w:rsidRPr="00FC05F6">
        <w:rPr>
          <w:rFonts w:ascii="华文中宋" w:eastAsia="华文中宋" w:hAnsi="华文中宋" w:cs="宋体" w:hint="eastAsia"/>
          <w:b/>
          <w:bCs/>
          <w:sz w:val="36"/>
          <w:szCs w:val="28"/>
        </w:rPr>
        <w:t>教育硕土培养院校2019年</w:t>
      </w:r>
      <w:r w:rsidR="002637BC" w:rsidRPr="00FC05F6">
        <w:rPr>
          <w:rFonts w:ascii="华文中宋" w:eastAsia="华文中宋" w:hAnsi="华文中宋" w:cs="宋体" w:hint="eastAsia"/>
          <w:b/>
          <w:bCs/>
          <w:sz w:val="36"/>
          <w:szCs w:val="28"/>
        </w:rPr>
        <w:t>工</w:t>
      </w:r>
      <w:r w:rsidRPr="00FC05F6">
        <w:rPr>
          <w:rFonts w:ascii="华文中宋" w:eastAsia="华文中宋" w:hAnsi="华文中宋" w:cs="宋体" w:hint="eastAsia"/>
          <w:b/>
          <w:bCs/>
          <w:sz w:val="36"/>
          <w:szCs w:val="28"/>
        </w:rPr>
        <w:t>作研讨会议的通知</w:t>
      </w:r>
    </w:p>
    <w:p w:rsidR="00A81156" w:rsidRPr="00565FE2" w:rsidRDefault="00313D09" w:rsidP="00565FE2">
      <w:pPr>
        <w:spacing w:line="600" w:lineRule="exact"/>
        <w:ind w:firstLineChars="200" w:firstLine="640"/>
        <w:jc w:val="center"/>
        <w:rPr>
          <w:rFonts w:ascii="仿宋" w:eastAsia="仿宋" w:hAnsi="仿宋" w:cs="宋体"/>
          <w:sz w:val="32"/>
          <w:szCs w:val="32"/>
        </w:rPr>
      </w:pPr>
      <w:r w:rsidRPr="00565FE2">
        <w:rPr>
          <w:rFonts w:ascii="仿宋" w:eastAsia="仿宋" w:hAnsi="仿宋" w:cs="宋体"/>
          <w:sz w:val="32"/>
          <w:szCs w:val="32"/>
        </w:rPr>
        <w:t>教育发</w:t>
      </w:r>
      <w:r w:rsidR="00565FE2" w:rsidRPr="00565FE2">
        <w:rPr>
          <w:rFonts w:ascii="仿宋" w:eastAsia="仿宋" w:hAnsi="仿宋" w:cs="宋体" w:hint="eastAsia"/>
          <w:sz w:val="32"/>
          <w:szCs w:val="32"/>
        </w:rPr>
        <w:t>〔201</w:t>
      </w:r>
      <w:r w:rsidR="00565FE2">
        <w:rPr>
          <w:rFonts w:ascii="仿宋" w:eastAsia="仿宋" w:hAnsi="仿宋" w:cs="宋体" w:hint="eastAsia"/>
          <w:sz w:val="32"/>
          <w:szCs w:val="32"/>
        </w:rPr>
        <w:t>9</w:t>
      </w:r>
      <w:r w:rsidR="00565FE2" w:rsidRPr="00565FE2">
        <w:rPr>
          <w:rFonts w:ascii="仿宋" w:eastAsia="仿宋" w:hAnsi="仿宋" w:cs="宋体" w:hint="eastAsia"/>
          <w:sz w:val="32"/>
          <w:szCs w:val="32"/>
        </w:rPr>
        <w:t>〕</w:t>
      </w:r>
      <w:r w:rsidR="005C667E">
        <w:rPr>
          <w:rFonts w:ascii="仿宋" w:eastAsia="仿宋" w:hAnsi="仿宋" w:cs="宋体" w:hint="eastAsia"/>
          <w:sz w:val="32"/>
          <w:szCs w:val="32"/>
        </w:rPr>
        <w:t>08</w:t>
      </w:r>
      <w:r w:rsidRPr="00565FE2">
        <w:rPr>
          <w:rFonts w:ascii="仿宋" w:eastAsia="仿宋" w:hAnsi="仿宋" w:cs="宋体"/>
          <w:sz w:val="32"/>
          <w:szCs w:val="32"/>
        </w:rPr>
        <w:t>号</w:t>
      </w:r>
    </w:p>
    <w:p w:rsidR="00071B17" w:rsidRDefault="00071B17" w:rsidP="00071B17">
      <w:pPr>
        <w:spacing w:line="600" w:lineRule="exact"/>
        <w:rPr>
          <w:rFonts w:ascii="仿宋" w:eastAsia="仿宋" w:hAnsi="仿宋" w:cs="宋体"/>
          <w:sz w:val="32"/>
          <w:szCs w:val="32"/>
        </w:rPr>
      </w:pP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根据全国教育专业学位研究生教育指导委员会(以下简称“教指委”)2019年工作计划,定于</w:t>
      </w:r>
      <w:r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2019年12月11-14日在宁夏固原市召开“服务国家特殊需求人才培养项目”教育硕士培养院校2019年工作研讨会议,会议承办单位是宁夏师范学院。现将有关工作通知如下：</w:t>
      </w:r>
    </w:p>
    <w:p w:rsidR="00071B17" w:rsidRDefault="00071B17" w:rsidP="00071B17">
      <w:pPr>
        <w:spacing w:line="56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一、会议主题</w:t>
      </w:r>
    </w:p>
    <w:p w:rsidR="00071B17" w:rsidRPr="00335F16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“</w:t>
      </w:r>
      <w:r w:rsidR="00335F16"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回顾与前瞻</w:t>
      </w:r>
      <w:r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，</w:t>
      </w:r>
      <w:r w:rsidR="003569B3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探索与创新</w:t>
      </w:r>
      <w:r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”。包括以下具体内容:</w:t>
      </w:r>
    </w:p>
    <w:p w:rsidR="00071B17" w:rsidRPr="00335F16" w:rsidRDefault="00071B17" w:rsidP="00335F16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1、教学案例编写</w:t>
      </w:r>
      <w:r w:rsidRPr="00335F16">
        <w:rPr>
          <w:rFonts w:ascii="仿宋_GB2312" w:eastAsia="仿宋_GB2312" w:hAnsi="仿宋" w:cs="宋体"/>
          <w:color w:val="000000" w:themeColor="text1"/>
          <w:sz w:val="32"/>
          <w:szCs w:val="32"/>
        </w:rPr>
        <w:t>与案例教学开展；</w:t>
      </w:r>
    </w:p>
    <w:p w:rsidR="00071B17" w:rsidRPr="00335F16" w:rsidRDefault="00071B17" w:rsidP="00335F16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 w:rsidRPr="00335F16">
        <w:rPr>
          <w:rFonts w:ascii="仿宋_GB2312" w:eastAsia="仿宋_GB2312" w:hAnsi="仿宋" w:cs="宋体"/>
          <w:color w:val="000000" w:themeColor="text1"/>
          <w:sz w:val="32"/>
          <w:szCs w:val="32"/>
        </w:rPr>
        <w:t>2</w:t>
      </w:r>
      <w:r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、实践教学开展</w:t>
      </w:r>
      <w:r w:rsidRPr="00335F16">
        <w:rPr>
          <w:rFonts w:ascii="仿宋_GB2312" w:eastAsia="仿宋_GB2312" w:hAnsi="仿宋" w:cs="宋体"/>
          <w:color w:val="000000" w:themeColor="text1"/>
          <w:sz w:val="32"/>
          <w:szCs w:val="32"/>
        </w:rPr>
        <w:t>与基地建设</w:t>
      </w:r>
      <w:r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探索</w:t>
      </w:r>
      <w:r w:rsidRPr="00335F16">
        <w:rPr>
          <w:rFonts w:ascii="仿宋_GB2312" w:eastAsia="仿宋_GB2312" w:hAnsi="仿宋" w:cs="宋体"/>
          <w:color w:val="000000" w:themeColor="text1"/>
          <w:sz w:val="32"/>
          <w:szCs w:val="32"/>
        </w:rPr>
        <w:t>；</w:t>
      </w:r>
    </w:p>
    <w:p w:rsidR="00071B17" w:rsidRPr="00335F16" w:rsidRDefault="00071B17" w:rsidP="00335F16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 w:rsidRPr="00335F16">
        <w:rPr>
          <w:rFonts w:ascii="仿宋_GB2312" w:eastAsia="仿宋_GB2312" w:hAnsi="仿宋" w:cs="宋体"/>
          <w:color w:val="000000" w:themeColor="text1"/>
          <w:sz w:val="32"/>
          <w:szCs w:val="32"/>
        </w:rPr>
        <w:t>3</w:t>
      </w:r>
      <w:r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、不同形式论文基本规范与要求</w:t>
      </w:r>
      <w:r w:rsidRPr="00335F16">
        <w:rPr>
          <w:rFonts w:ascii="仿宋_GB2312" w:eastAsia="仿宋_GB2312" w:hAnsi="仿宋" w:cs="宋体"/>
          <w:color w:val="000000" w:themeColor="text1"/>
          <w:sz w:val="32"/>
          <w:szCs w:val="32"/>
        </w:rPr>
        <w:t>；</w:t>
      </w:r>
    </w:p>
    <w:p w:rsidR="00071B17" w:rsidRPr="00335F16" w:rsidRDefault="00071B17" w:rsidP="00335F16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 w:rsidRPr="00335F16">
        <w:rPr>
          <w:rFonts w:ascii="仿宋_GB2312" w:eastAsia="仿宋_GB2312" w:hAnsi="仿宋" w:cs="宋体"/>
          <w:color w:val="000000" w:themeColor="text1"/>
          <w:sz w:val="32"/>
          <w:szCs w:val="32"/>
        </w:rPr>
        <w:t>4</w:t>
      </w:r>
      <w:r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、“</w:t>
      </w:r>
      <w:r w:rsidRPr="00335F16">
        <w:rPr>
          <w:rFonts w:ascii="仿宋_GB2312" w:eastAsia="仿宋_GB2312" w:hAnsi="仿宋" w:cs="宋体"/>
          <w:color w:val="000000" w:themeColor="text1"/>
          <w:sz w:val="32"/>
          <w:szCs w:val="32"/>
        </w:rPr>
        <w:t>国家</w:t>
      </w:r>
      <w:r w:rsidR="00CB3BE1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特需项目”回顾与展望</w:t>
      </w:r>
      <w:r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；</w:t>
      </w:r>
    </w:p>
    <w:p w:rsidR="00071B17" w:rsidRPr="00335F16" w:rsidRDefault="00071B17" w:rsidP="00335F16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 w:rsidRPr="00335F16">
        <w:rPr>
          <w:rFonts w:ascii="仿宋_GB2312" w:eastAsia="仿宋_GB2312" w:hAnsi="仿宋" w:cs="宋体"/>
          <w:color w:val="000000" w:themeColor="text1"/>
          <w:sz w:val="32"/>
          <w:szCs w:val="32"/>
        </w:rPr>
        <w:t>5</w:t>
      </w:r>
      <w:r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、“</w:t>
      </w:r>
      <w:r w:rsidRPr="00335F16">
        <w:rPr>
          <w:rFonts w:ascii="仿宋_GB2312" w:eastAsia="仿宋_GB2312" w:hAnsi="仿宋" w:cs="宋体"/>
          <w:color w:val="000000" w:themeColor="text1"/>
          <w:sz w:val="32"/>
          <w:szCs w:val="32"/>
        </w:rPr>
        <w:t>国家</w:t>
      </w:r>
      <w:r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特需项目”</w:t>
      </w:r>
      <w:r w:rsidR="00EC2CC1"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经验与特色；</w:t>
      </w:r>
    </w:p>
    <w:p w:rsidR="00071B17" w:rsidRPr="00335F16" w:rsidRDefault="00071B17" w:rsidP="00335F16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6、“</w:t>
      </w:r>
      <w:r w:rsidRPr="00335F16">
        <w:rPr>
          <w:rFonts w:ascii="仿宋_GB2312" w:eastAsia="仿宋_GB2312" w:hAnsi="仿宋" w:cs="宋体"/>
          <w:color w:val="000000" w:themeColor="text1"/>
          <w:sz w:val="32"/>
          <w:szCs w:val="32"/>
        </w:rPr>
        <w:t>国家</w:t>
      </w:r>
      <w:r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特需项目”</w:t>
      </w:r>
      <w:r w:rsidR="00EC2CC1"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扎根与服务；</w:t>
      </w:r>
    </w:p>
    <w:p w:rsidR="00091F65" w:rsidRPr="00335F16" w:rsidRDefault="00091F65" w:rsidP="00335F16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7、“</w:t>
      </w:r>
      <w:r w:rsidRPr="00335F16">
        <w:rPr>
          <w:rFonts w:ascii="仿宋_GB2312" w:eastAsia="仿宋_GB2312" w:hAnsi="仿宋" w:cs="宋体"/>
          <w:color w:val="000000" w:themeColor="text1"/>
          <w:sz w:val="32"/>
          <w:szCs w:val="32"/>
        </w:rPr>
        <w:t>国家</w:t>
      </w:r>
      <w:r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特需项目”</w:t>
      </w:r>
      <w:r w:rsidR="00EC2CC1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理论</w:t>
      </w:r>
      <w:r w:rsidR="00EC2CC1" w:rsidRPr="00335F16">
        <w:rPr>
          <w:rFonts w:ascii="仿宋_GB2312" w:eastAsia="仿宋_GB2312" w:hAnsi="仿宋" w:cs="宋体"/>
          <w:color w:val="000000" w:themeColor="text1"/>
          <w:sz w:val="32"/>
          <w:szCs w:val="32"/>
        </w:rPr>
        <w:t>与</w:t>
      </w:r>
      <w:r w:rsidR="00EC2CC1"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实践</w:t>
      </w:r>
      <w:r w:rsidR="00EC2CC1" w:rsidRPr="00335F16">
        <w:rPr>
          <w:rFonts w:ascii="仿宋_GB2312" w:eastAsia="仿宋_GB2312" w:hAnsi="仿宋" w:cs="宋体"/>
          <w:color w:val="000000" w:themeColor="text1"/>
          <w:sz w:val="32"/>
          <w:szCs w:val="32"/>
        </w:rPr>
        <w:t>；</w:t>
      </w:r>
    </w:p>
    <w:p w:rsidR="00091F65" w:rsidRPr="00335F16" w:rsidRDefault="00091F65" w:rsidP="00335F16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 w:rsidRPr="00335F16">
        <w:rPr>
          <w:rFonts w:ascii="仿宋_GB2312" w:eastAsia="仿宋_GB2312" w:hAnsi="仿宋" w:cs="宋体"/>
          <w:color w:val="000000" w:themeColor="text1"/>
          <w:sz w:val="32"/>
          <w:szCs w:val="32"/>
        </w:rPr>
        <w:t>8</w:t>
      </w:r>
      <w:r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、“</w:t>
      </w:r>
      <w:r w:rsidRPr="00335F16">
        <w:rPr>
          <w:rFonts w:ascii="仿宋_GB2312" w:eastAsia="仿宋_GB2312" w:hAnsi="仿宋" w:cs="宋体"/>
          <w:color w:val="000000" w:themeColor="text1"/>
          <w:sz w:val="32"/>
          <w:szCs w:val="32"/>
        </w:rPr>
        <w:t>国家</w:t>
      </w:r>
      <w:r w:rsidR="00EC2CC1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特需项目”</w:t>
      </w:r>
      <w:r w:rsidR="00EC2CC1" w:rsidRP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机遇与挑战。</w:t>
      </w:r>
    </w:p>
    <w:p w:rsidR="00071B17" w:rsidRDefault="00071B17" w:rsidP="00071B17">
      <w:pPr>
        <w:spacing w:line="56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二、参会人员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1. 全国教育专业学位研究生教育指导委员会领导;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2.“</w:t>
      </w:r>
      <w:r>
        <w:rPr>
          <w:rFonts w:ascii="仿宋_GB2312" w:eastAsia="仿宋_GB2312" w:hAnsi="仿宋" w:cs="宋体" w:hint="eastAsia"/>
          <w:sz w:val="32"/>
          <w:szCs w:val="32"/>
        </w:rPr>
        <w:t>特需项目”院校主管校领导、学校职能部门负责人、承担具体培养任务的校内有关院(系)分管领导、硕士研究生导师、课程主讲教师等;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lastRenderedPageBreak/>
        <w:t>3.其他非“特需项目”教育硕士培养院校专家、学者。</w:t>
      </w:r>
    </w:p>
    <w:p w:rsidR="00071B17" w:rsidRDefault="00071B17" w:rsidP="00071B17">
      <w:pPr>
        <w:spacing w:line="56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三、会议内容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1.全面总结“服务国家特殊需求人才培养项目”试点工作,研讨“服务特需”下一阶段工作；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2.专家报告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（1</w:t>
      </w:r>
      <w:r w:rsidR="00335F16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）不同形式教育硕士论文撰写规范报告，报告人：周润智教授，沈阳师范大学；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（2）教育硕士教学案例编写规范,报告人：</w:t>
      </w:r>
      <w:r w:rsidR="003F3BCF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葛新斌教授，华南</w:t>
      </w:r>
      <w:r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 xml:space="preserve">师范大学； 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（</w:t>
      </w:r>
      <w:r w:rsidR="003F3BCF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3</w:t>
      </w:r>
      <w:r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）教育硕士实践教学与基地建设探索，报告人：关尔群副院长，辽宁师范大学；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3.“特需项目”院校工作交流研讨。</w:t>
      </w:r>
    </w:p>
    <w:p w:rsidR="00071B17" w:rsidRPr="00F04ECA" w:rsidRDefault="00071B17" w:rsidP="00F04ECA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 w:rsidRPr="00F04E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（1</w:t>
      </w:r>
      <w:r w:rsidR="00F04ECA" w:rsidRPr="00F04E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）“特需项目”建设回顾与展望</w:t>
      </w:r>
      <w:r w:rsidRPr="00F04E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报告，报告人：左国防，天水师范学院教授；</w:t>
      </w:r>
    </w:p>
    <w:p w:rsidR="00071B17" w:rsidRPr="00F04ECA" w:rsidRDefault="00071B17" w:rsidP="00F04ECA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 w:rsidRPr="00F04E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 xml:space="preserve">（2）“特需项目”建设机遇与挑战报告，报告人：黄冈师范学院夏庆利教授，黄冈师范学院； </w:t>
      </w:r>
    </w:p>
    <w:p w:rsidR="00071B17" w:rsidRPr="00F04ECA" w:rsidRDefault="00071B17" w:rsidP="00F04ECA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 w:rsidRPr="00F04E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（3）“特需项目”建设经验与特色报告，报告人：黄胜教授，黔南民族师范学院；</w:t>
      </w:r>
    </w:p>
    <w:p w:rsidR="00071B17" w:rsidRPr="00F04ECA" w:rsidRDefault="00071B17" w:rsidP="00F04ECA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 w:rsidRPr="00F04E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（4）“特需项目”扎根、服务西部经验报告，报告人：武淑莲教授，宁夏师范学院；</w:t>
      </w:r>
    </w:p>
    <w:p w:rsidR="00071B17" w:rsidRPr="00F04ECA" w:rsidRDefault="00071B17" w:rsidP="00F04ECA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 w:rsidRPr="00F04E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（5）“特需项目”聚焦学前教育人才培养报告，报告人：</w:t>
      </w:r>
      <w:r w:rsidR="00021BAB" w:rsidRPr="00F04E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刘岩</w:t>
      </w:r>
      <w:r w:rsidRPr="00F04E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 xml:space="preserve">教授，鞍山师范学院； </w:t>
      </w:r>
    </w:p>
    <w:p w:rsidR="00071B17" w:rsidRPr="00F04ECA" w:rsidRDefault="00071B17" w:rsidP="00F04ECA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 w:rsidRPr="00F04E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（6）“特需项目”实习实践报告，报告人：胡玉娟教授，合肥师范学院；</w:t>
      </w:r>
    </w:p>
    <w:p w:rsidR="00071B17" w:rsidRPr="00F04ECA" w:rsidRDefault="00071B17" w:rsidP="00F04ECA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 w:rsidRPr="00F04E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lastRenderedPageBreak/>
        <w:t>（7</w:t>
      </w:r>
      <w:r w:rsidR="00091F65" w:rsidRPr="00F04E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）“特需项目”坚守初心</w:t>
      </w:r>
      <w:r w:rsidR="00F04E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与</w:t>
      </w:r>
      <w:r w:rsidR="005472FC" w:rsidRPr="00F04E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努力</w:t>
      </w:r>
      <w:r w:rsidR="00091F65" w:rsidRPr="00F04ECA">
        <w:rPr>
          <w:rFonts w:ascii="仿宋_GB2312" w:eastAsia="仿宋_GB2312" w:hAnsi="仿宋" w:cs="宋体"/>
          <w:color w:val="000000" w:themeColor="text1"/>
          <w:sz w:val="32"/>
          <w:szCs w:val="32"/>
        </w:rPr>
        <w:t>前行</w:t>
      </w:r>
      <w:r w:rsidR="00091F65" w:rsidRPr="00F04E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，</w:t>
      </w:r>
      <w:r w:rsidRPr="00F04E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报告人：曹玉涛教授，洛阳师范学院。</w:t>
      </w:r>
    </w:p>
    <w:p w:rsidR="00071B17" w:rsidRPr="00F04ECA" w:rsidRDefault="00071B17" w:rsidP="00F04ECA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 w:rsidRPr="00F04E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4. “特需项目”院校教育硕士师生经验、技能展示：包括优秀论文撰写者谈体会，技能大赛获奖者说课展示，教学成果奖教师介绍经验，案例编写入库作者现身说法</w:t>
      </w:r>
      <w:r w:rsidR="00706E5E" w:rsidRPr="00F04E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,案例教学展示，优秀教育硕士毕业生学习、成长经历介绍</w:t>
      </w:r>
      <w:r w:rsidRPr="00F04ECA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等。</w:t>
      </w:r>
    </w:p>
    <w:p w:rsidR="00071B17" w:rsidRDefault="00071B17" w:rsidP="00071B17">
      <w:pPr>
        <w:spacing w:line="56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四、材料提交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各院校需提供交流材料</w:t>
      </w:r>
      <w:r w:rsidR="00A81C98">
        <w:rPr>
          <w:rFonts w:ascii="仿宋_GB2312" w:eastAsia="仿宋_GB2312" w:hAnsi="仿宋" w:cs="宋体" w:hint="eastAsia"/>
          <w:sz w:val="32"/>
          <w:szCs w:val="32"/>
        </w:rPr>
        <w:t>于11月30日前</w:t>
      </w:r>
      <w:r>
        <w:rPr>
          <w:rFonts w:ascii="仿宋_GB2312" w:eastAsia="仿宋_GB2312" w:hAnsi="仿宋" w:cs="宋体" w:hint="eastAsia"/>
          <w:sz w:val="32"/>
          <w:szCs w:val="32"/>
        </w:rPr>
        <w:t>电子文档至联系邮箱。</w:t>
      </w:r>
    </w:p>
    <w:p w:rsidR="00071B17" w:rsidRDefault="00071B17" w:rsidP="00071B17">
      <w:pPr>
        <w:spacing w:line="56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五、时间、地点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 w:themeColor="text1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会议时间:</w:t>
      </w:r>
      <w:r>
        <w:rPr>
          <w:rFonts w:ascii="仿宋_GB2312" w:eastAsia="仿宋_GB2312" w:hint="eastAsia"/>
          <w:color w:val="000000" w:themeColor="text1"/>
        </w:rPr>
        <w:t xml:space="preserve"> </w:t>
      </w:r>
      <w:r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2019年12月11日全天报到,12-13日会议,14日离会。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报到地点:</w:t>
      </w:r>
      <w:r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宁夏固原市华祺伯爵饭店。</w:t>
      </w:r>
    </w:p>
    <w:p w:rsidR="00071B17" w:rsidRDefault="00071B17" w:rsidP="00071B17">
      <w:pPr>
        <w:spacing w:line="56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六、联系人和联系方式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王  琴：0954-2023221    15909691055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马  莲：0954-2023221    15909571215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褚万军：0954-2023798    15909690959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武淑莲：0954-2066609    13909549229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联系邮箱：1792360302@qq.com</w:t>
      </w:r>
    </w:p>
    <w:p w:rsidR="00071B17" w:rsidRDefault="00071B17" w:rsidP="00071B17">
      <w:pPr>
        <w:spacing w:line="56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七、会议经费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由参会院校共同承担会议经费。教指委领导、特邀专家交通费由其所在单位承担，报告费、住宿费、会议费由会议承担,院校参会人员交通费、食宿费自理,每人需交纳会议费</w:t>
      </w:r>
      <w:r w:rsidRPr="00335F16">
        <w:rPr>
          <w:rFonts w:ascii="仿宋_GB2312" w:eastAsia="仿宋_GB2312" w:hAnsi="仿宋" w:cs="宋体" w:hint="eastAsia"/>
          <w:sz w:val="32"/>
          <w:szCs w:val="32"/>
        </w:rPr>
        <w:t>900</w:t>
      </w:r>
      <w:r>
        <w:rPr>
          <w:rFonts w:ascii="仿宋_GB2312" w:eastAsia="仿宋_GB2312" w:hAnsi="仿宋" w:cs="宋体" w:hint="eastAsia"/>
          <w:sz w:val="32"/>
          <w:szCs w:val="32"/>
        </w:rPr>
        <w:t>元。</w:t>
      </w:r>
      <w:bookmarkStart w:id="0" w:name="_GoBack"/>
      <w:bookmarkEnd w:id="0"/>
    </w:p>
    <w:p w:rsidR="00071B17" w:rsidRDefault="00071B17" w:rsidP="00071B17">
      <w:pPr>
        <w:spacing w:line="56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lastRenderedPageBreak/>
        <w:t>八、参会回执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请与会单位在会议回执中注明往返航班号(或车次)及时间,会议统一安排参会代表入住华祺伯爵饭店,会议不安排接送站。</w:t>
      </w: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sz w:val="32"/>
          <w:szCs w:val="32"/>
        </w:rPr>
      </w:pPr>
    </w:p>
    <w:p w:rsidR="00071B17" w:rsidRDefault="00071B17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sz w:val="32"/>
          <w:szCs w:val="32"/>
        </w:rPr>
      </w:pPr>
    </w:p>
    <w:p w:rsidR="003F3BCF" w:rsidRDefault="003F3BCF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sz w:val="32"/>
          <w:szCs w:val="32"/>
        </w:rPr>
      </w:pPr>
    </w:p>
    <w:p w:rsidR="003F3BCF" w:rsidRDefault="003F3BCF" w:rsidP="00071B17">
      <w:pPr>
        <w:spacing w:line="560" w:lineRule="exact"/>
        <w:ind w:firstLineChars="200" w:firstLine="640"/>
        <w:rPr>
          <w:rFonts w:ascii="仿宋_GB2312" w:eastAsia="仿宋_GB2312" w:hAnsi="仿宋" w:cs="宋体"/>
          <w:sz w:val="32"/>
          <w:szCs w:val="32"/>
        </w:rPr>
      </w:pPr>
    </w:p>
    <w:p w:rsidR="00071B17" w:rsidRDefault="00071B17" w:rsidP="00071B17">
      <w:pPr>
        <w:spacing w:line="560" w:lineRule="exact"/>
        <w:ind w:firstLineChars="200" w:firstLine="640"/>
        <w:jc w:val="right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 xml:space="preserve">   全国教育专业学位研究生教育指导委员会秘书处</w:t>
      </w:r>
    </w:p>
    <w:p w:rsidR="00071B17" w:rsidRDefault="00071B17" w:rsidP="00071B17">
      <w:pPr>
        <w:spacing w:line="560" w:lineRule="exact"/>
        <w:ind w:firstLineChars="1200" w:firstLine="384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2019年</w:t>
      </w:r>
      <w:r w:rsidR="00335F16">
        <w:rPr>
          <w:rFonts w:ascii="仿宋_GB2312" w:eastAsia="仿宋_GB2312" w:hAnsi="仿宋" w:cs="宋体" w:hint="eastAsia"/>
          <w:sz w:val="32"/>
          <w:szCs w:val="32"/>
        </w:rPr>
        <w:t>11</w:t>
      </w:r>
      <w:r>
        <w:rPr>
          <w:rFonts w:ascii="仿宋_GB2312" w:eastAsia="仿宋_GB2312" w:hAnsi="仿宋" w:cs="宋体" w:hint="eastAsia"/>
          <w:sz w:val="32"/>
          <w:szCs w:val="32"/>
        </w:rPr>
        <w:t>月</w:t>
      </w:r>
      <w:r w:rsidR="00335F16">
        <w:rPr>
          <w:rFonts w:ascii="仿宋_GB2312" w:eastAsia="仿宋_GB2312" w:hAnsi="仿宋" w:cs="宋体" w:hint="eastAsia"/>
          <w:sz w:val="32"/>
          <w:szCs w:val="32"/>
        </w:rPr>
        <w:t>1</w:t>
      </w:r>
      <w:r>
        <w:rPr>
          <w:rFonts w:ascii="仿宋_GB2312" w:eastAsia="仿宋_GB2312" w:hAnsi="仿宋" w:cs="宋体" w:hint="eastAsia"/>
          <w:sz w:val="32"/>
          <w:szCs w:val="32"/>
        </w:rPr>
        <w:t>日</w:t>
      </w:r>
    </w:p>
    <w:p w:rsidR="00071B17" w:rsidRDefault="00071B17" w:rsidP="00071B17">
      <w:pPr>
        <w:spacing w:line="600" w:lineRule="exact"/>
        <w:ind w:firstLineChars="1200" w:firstLine="3840"/>
        <w:rPr>
          <w:rFonts w:ascii="仿宋" w:eastAsia="仿宋" w:hAnsi="仿宋" w:cs="宋体"/>
          <w:color w:val="FF0000"/>
          <w:sz w:val="32"/>
          <w:szCs w:val="32"/>
        </w:rPr>
      </w:pPr>
    </w:p>
    <w:p w:rsidR="003F3BCF" w:rsidRDefault="003F3BCF" w:rsidP="00071B17">
      <w:pPr>
        <w:spacing w:line="600" w:lineRule="exact"/>
        <w:ind w:firstLineChars="1200" w:firstLine="3840"/>
        <w:rPr>
          <w:rFonts w:ascii="仿宋" w:eastAsia="仿宋" w:hAnsi="仿宋" w:cs="宋体"/>
          <w:color w:val="FF0000"/>
          <w:sz w:val="32"/>
          <w:szCs w:val="32"/>
        </w:rPr>
      </w:pPr>
    </w:p>
    <w:p w:rsidR="003F3BCF" w:rsidRDefault="003F3BCF" w:rsidP="00071B17">
      <w:pPr>
        <w:spacing w:line="600" w:lineRule="exact"/>
        <w:ind w:firstLineChars="1200" w:firstLine="3840"/>
        <w:rPr>
          <w:rFonts w:ascii="仿宋" w:eastAsia="仿宋" w:hAnsi="仿宋" w:cs="宋体"/>
          <w:color w:val="FF0000"/>
          <w:sz w:val="32"/>
          <w:szCs w:val="32"/>
        </w:rPr>
      </w:pPr>
    </w:p>
    <w:p w:rsidR="00071B17" w:rsidRDefault="00071B17" w:rsidP="00071B17">
      <w:pPr>
        <w:ind w:leftChars="82" w:left="172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b/>
          <w:sz w:val="36"/>
          <w:szCs w:val="36"/>
        </w:rPr>
        <w:t>“服务国家特殊需求人才培养项目”教育硕土</w:t>
      </w:r>
    </w:p>
    <w:p w:rsidR="00071B17" w:rsidRDefault="00071B17" w:rsidP="00071B17">
      <w:pPr>
        <w:ind w:leftChars="82" w:left="172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b/>
          <w:sz w:val="36"/>
          <w:szCs w:val="36"/>
        </w:rPr>
        <w:t>培养院校2019年工作研讨会议回执</w:t>
      </w:r>
    </w:p>
    <w:p w:rsidR="00071B17" w:rsidRDefault="00071B17" w:rsidP="00071B17">
      <w:pPr>
        <w:jc w:val="left"/>
        <w:rPr>
          <w:rFonts w:ascii="宋体" w:hAnsi="宋体" w:cs="宋体"/>
          <w:color w:val="000000"/>
          <w:kern w:val="0"/>
          <w:sz w:val="24"/>
        </w:rPr>
      </w:pPr>
    </w:p>
    <w:p w:rsidR="00071B17" w:rsidRDefault="00071B17" w:rsidP="00071B17">
      <w:pPr>
        <w:jc w:val="left"/>
        <w:rPr>
          <w:rFonts w:ascii="宋体" w:hAnsi="宋体" w:cs="宋体"/>
          <w:b/>
          <w:bCs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学校</w:t>
      </w:r>
      <w:r>
        <w:rPr>
          <w:rFonts w:ascii="宋体" w:hAnsi="宋体" w:cs="宋体" w:hint="eastAsia"/>
          <w:b/>
          <w:bCs/>
          <w:color w:val="000000"/>
          <w:kern w:val="0"/>
          <w:sz w:val="22"/>
          <w:szCs w:val="22"/>
        </w:rPr>
        <w:t xml:space="preserve">：                                     纳税识别号： </w:t>
      </w:r>
    </w:p>
    <w:tbl>
      <w:tblPr>
        <w:tblW w:w="0" w:type="dxa"/>
        <w:tblInd w:w="-974" w:type="dxa"/>
        <w:tblLayout w:type="fixed"/>
        <w:tblLook w:val="04A0" w:firstRow="1" w:lastRow="0" w:firstColumn="1" w:lastColumn="0" w:noHBand="0" w:noVBand="1"/>
      </w:tblPr>
      <w:tblGrid>
        <w:gridCol w:w="836"/>
        <w:gridCol w:w="1276"/>
        <w:gridCol w:w="836"/>
        <w:gridCol w:w="1755"/>
        <w:gridCol w:w="1980"/>
        <w:gridCol w:w="2407"/>
        <w:gridCol w:w="1020"/>
        <w:gridCol w:w="810"/>
      </w:tblGrid>
      <w:tr w:rsidR="00071B17" w:rsidTr="00071B17">
        <w:trPr>
          <w:trHeight w:val="923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B17" w:rsidRDefault="00071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B17" w:rsidRDefault="00071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B17" w:rsidRDefault="00071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B17" w:rsidRDefault="00071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职务/职称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B17" w:rsidRDefault="00071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手机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B17" w:rsidRDefault="00071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B17" w:rsidRDefault="00071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住宿（合住或单间）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B17" w:rsidRDefault="00071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是否考察</w:t>
            </w:r>
          </w:p>
        </w:tc>
      </w:tr>
      <w:tr w:rsidR="00071B17" w:rsidTr="00071B17">
        <w:trPr>
          <w:trHeight w:val="60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B17" w:rsidRDefault="00071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071B17" w:rsidTr="00071B17">
        <w:trPr>
          <w:trHeight w:val="60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B17" w:rsidRDefault="00071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071B17" w:rsidTr="00071B17">
        <w:trPr>
          <w:trHeight w:val="60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B17" w:rsidRDefault="00071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071B17" w:rsidTr="00071B17">
        <w:trPr>
          <w:trHeight w:val="60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B17" w:rsidRDefault="00071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071B17" w:rsidTr="00071B17">
        <w:trPr>
          <w:trHeight w:val="60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B17" w:rsidRDefault="00071B1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1B17" w:rsidRDefault="00071B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</w:tbl>
    <w:p w:rsidR="00071B17" w:rsidRDefault="00071B17" w:rsidP="00071B17">
      <w:pPr>
        <w:spacing w:line="400" w:lineRule="exact"/>
        <w:rPr>
          <w:rFonts w:ascii="宋体" w:hAnsi="宋体" w:cs="宋体"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color w:val="000000" w:themeColor="text1"/>
          <w:sz w:val="28"/>
          <w:szCs w:val="28"/>
        </w:rPr>
        <w:t>标间：328元/天</w:t>
      </w:r>
    </w:p>
    <w:p w:rsidR="00071B17" w:rsidRDefault="00071B17" w:rsidP="00071B17">
      <w:pPr>
        <w:spacing w:line="600" w:lineRule="exact"/>
        <w:jc w:val="center"/>
        <w:rPr>
          <w:rFonts w:ascii="仿宋" w:eastAsia="仿宋" w:hAnsi="仿宋" w:cs="宋体"/>
          <w:b/>
          <w:bCs/>
          <w:sz w:val="32"/>
          <w:szCs w:val="32"/>
        </w:rPr>
      </w:pPr>
      <w:r>
        <w:rPr>
          <w:rFonts w:ascii="小标宋" w:eastAsia="小标宋" w:hAnsi="宋体" w:cs="宋体" w:hint="eastAsia"/>
          <w:b/>
          <w:bCs/>
          <w:sz w:val="36"/>
          <w:szCs w:val="28"/>
        </w:rPr>
        <w:lastRenderedPageBreak/>
        <w:t>“服务国家特殊需求人才培养项目”教育硕土培养院校2019年工作研讨会议议程</w:t>
      </w:r>
    </w:p>
    <w:p w:rsidR="00071B17" w:rsidRDefault="00071B17" w:rsidP="00071B17">
      <w:pPr>
        <w:spacing w:line="600" w:lineRule="exact"/>
        <w:ind w:firstLineChars="1200" w:firstLine="3855"/>
        <w:rPr>
          <w:rFonts w:ascii="仿宋" w:eastAsia="仿宋" w:hAnsi="仿宋" w:cs="宋体"/>
          <w:b/>
          <w:bCs/>
          <w:sz w:val="32"/>
          <w:szCs w:val="32"/>
        </w:rPr>
      </w:pPr>
    </w:p>
    <w:tbl>
      <w:tblPr>
        <w:tblStyle w:val="a3"/>
        <w:tblW w:w="10025" w:type="dxa"/>
        <w:jc w:val="center"/>
        <w:tblLook w:val="04A0" w:firstRow="1" w:lastRow="0" w:firstColumn="1" w:lastColumn="0" w:noHBand="0" w:noVBand="1"/>
      </w:tblPr>
      <w:tblGrid>
        <w:gridCol w:w="1536"/>
        <w:gridCol w:w="1596"/>
        <w:gridCol w:w="1697"/>
        <w:gridCol w:w="950"/>
        <w:gridCol w:w="43"/>
        <w:gridCol w:w="3084"/>
        <w:gridCol w:w="1119"/>
      </w:tblGrid>
      <w:tr w:rsidR="00A43D0C" w:rsidTr="00A43D0C">
        <w:trPr>
          <w:jc w:val="center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="宋体" w:hint="eastAsia"/>
                <w:b/>
                <w:bCs/>
                <w:sz w:val="24"/>
              </w:rPr>
              <w:t>日期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="宋体" w:hint="eastAsia"/>
                <w:b/>
                <w:bCs/>
                <w:sz w:val="24"/>
              </w:rPr>
              <w:t>时间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="宋体" w:hint="eastAsia"/>
                <w:b/>
                <w:bCs/>
                <w:sz w:val="24"/>
              </w:rPr>
              <w:t>地点</w:t>
            </w:r>
          </w:p>
        </w:tc>
        <w:tc>
          <w:tcPr>
            <w:tcW w:w="4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="宋体" w:hint="eastAsia"/>
                <w:b/>
                <w:bCs/>
                <w:sz w:val="24"/>
              </w:rPr>
              <w:t>内容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="宋体" w:hint="eastAsia"/>
                <w:b/>
                <w:bCs/>
                <w:sz w:val="24"/>
              </w:rPr>
              <w:t>主持人</w:t>
            </w:r>
          </w:p>
        </w:tc>
      </w:tr>
      <w:tr w:rsidR="00A43D0C" w:rsidTr="00A43D0C">
        <w:trPr>
          <w:jc w:val="center"/>
        </w:trPr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12月11日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08:00-20:00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华祺伯爵饭店</w:t>
            </w:r>
          </w:p>
        </w:tc>
        <w:tc>
          <w:tcPr>
            <w:tcW w:w="4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会议报到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会务组</w:t>
            </w:r>
          </w:p>
        </w:tc>
      </w:tr>
      <w:tr w:rsidR="00A43D0C" w:rsidTr="00A43D0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widowControl/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18:30-20:00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华祺伯爵饭店</w:t>
            </w:r>
          </w:p>
        </w:tc>
        <w:tc>
          <w:tcPr>
            <w:tcW w:w="4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晚餐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会务组</w:t>
            </w:r>
          </w:p>
        </w:tc>
      </w:tr>
      <w:tr w:rsidR="00A43D0C" w:rsidTr="00A43D0C">
        <w:trPr>
          <w:jc w:val="center"/>
        </w:trPr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12月12日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07:00-08:30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华祺伯爵饭店</w:t>
            </w:r>
          </w:p>
        </w:tc>
        <w:tc>
          <w:tcPr>
            <w:tcW w:w="4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早餐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会务组</w:t>
            </w:r>
          </w:p>
        </w:tc>
      </w:tr>
      <w:tr w:rsidR="00A43D0C" w:rsidTr="00A43D0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widowControl/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08:30-09:00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华祺伯爵饭店</w:t>
            </w:r>
          </w:p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报告厅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开幕式</w:t>
            </w:r>
          </w:p>
        </w:tc>
        <w:tc>
          <w:tcPr>
            <w:tcW w:w="3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1.主持人介绍与会人员</w:t>
            </w:r>
          </w:p>
          <w:p w:rsidR="00A43D0C" w:rsidRDefault="00A43D0C">
            <w:pPr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2.宁夏师范学院领导致辞</w:t>
            </w:r>
          </w:p>
          <w:p w:rsidR="00A43D0C" w:rsidRDefault="00A43D0C" w:rsidP="00EB6F37">
            <w:pPr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3.教指委</w:t>
            </w:r>
            <w:r w:rsidR="00EB6F37">
              <w:rPr>
                <w:rFonts w:asciiTheme="majorEastAsia" w:eastAsiaTheme="majorEastAsia" w:hAnsiTheme="majorEastAsia" w:cs="宋体" w:hint="eastAsia"/>
                <w:bCs/>
                <w:sz w:val="22"/>
              </w:rPr>
              <w:t>郑海荣委员</w:t>
            </w: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讲话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田富军</w:t>
            </w:r>
          </w:p>
        </w:tc>
      </w:tr>
      <w:tr w:rsidR="00A43D0C" w:rsidTr="00A43D0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widowControl/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09:00-09:10</w:t>
            </w:r>
          </w:p>
        </w:tc>
        <w:tc>
          <w:tcPr>
            <w:tcW w:w="57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合影、会间休息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会务组</w:t>
            </w:r>
          </w:p>
        </w:tc>
      </w:tr>
      <w:tr w:rsidR="00A43D0C" w:rsidTr="00A43D0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widowControl/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 w:rsidP="00EB6F37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09:10-</w:t>
            </w:r>
            <w:r w:rsidR="00EB6F37">
              <w:rPr>
                <w:rFonts w:asciiTheme="majorEastAsia" w:eastAsiaTheme="majorEastAsia" w:hAnsiTheme="majorEastAsia" w:cs="宋体" w:hint="eastAsia"/>
                <w:bCs/>
                <w:sz w:val="22"/>
              </w:rPr>
              <w:t>1</w:t>
            </w: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0:</w:t>
            </w:r>
            <w:r w:rsidR="00EB6F37">
              <w:rPr>
                <w:rFonts w:asciiTheme="majorEastAsia" w:eastAsiaTheme="majorEastAsia" w:hAnsiTheme="majorEastAsia" w:cs="宋体" w:hint="eastAsia"/>
                <w:bCs/>
                <w:sz w:val="22"/>
              </w:rPr>
              <w:t>2</w:t>
            </w: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0</w:t>
            </w:r>
          </w:p>
        </w:tc>
        <w:tc>
          <w:tcPr>
            <w:tcW w:w="1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华祺伯爵饭店</w:t>
            </w:r>
          </w:p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报告厅</w:t>
            </w:r>
          </w:p>
        </w:tc>
        <w:tc>
          <w:tcPr>
            <w:tcW w:w="4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 w:rsidP="00335F16">
            <w:pPr>
              <w:jc w:val="left"/>
              <w:rPr>
                <w:rFonts w:asciiTheme="majorEastAsia" w:eastAsiaTheme="majorEastAsia" w:hAnsiTheme="majorEastAsia" w:cs="宋体"/>
                <w:bCs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专题报告：不同形式教育硕士论文撰写规范报告，报告人：周润智教授，沈阳师范大学。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</w:p>
        </w:tc>
      </w:tr>
      <w:tr w:rsidR="00A43D0C" w:rsidTr="00A43D0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widowControl/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EB6F37" w:rsidP="00EB6F37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1</w:t>
            </w:r>
            <w:r w:rsidR="00A43D0C">
              <w:rPr>
                <w:rFonts w:asciiTheme="majorEastAsia" w:eastAsiaTheme="majorEastAsia" w:hAnsiTheme="majorEastAsia" w:cs="宋体" w:hint="eastAsia"/>
                <w:bCs/>
                <w:sz w:val="22"/>
              </w:rPr>
              <w:t>0:</w:t>
            </w: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20-11</w:t>
            </w:r>
            <w:r w:rsidR="00A43D0C">
              <w:rPr>
                <w:rFonts w:asciiTheme="majorEastAsia" w:eastAsiaTheme="majorEastAsia" w:hAnsiTheme="majorEastAsia" w:cs="宋体" w:hint="eastAsia"/>
                <w:bCs/>
                <w:sz w:val="22"/>
              </w:rPr>
              <w:t>:</w:t>
            </w: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3</w:t>
            </w:r>
            <w:r w:rsidR="00A43D0C">
              <w:rPr>
                <w:rFonts w:asciiTheme="majorEastAsia" w:eastAsiaTheme="majorEastAsia" w:hAnsiTheme="majorEastAsia" w:cs="宋体" w:hint="eastAsia"/>
                <w:bCs/>
                <w:sz w:val="22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widowControl/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</w:p>
        </w:tc>
        <w:tc>
          <w:tcPr>
            <w:tcW w:w="4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 w:rsidP="00317439">
            <w:pPr>
              <w:jc w:val="left"/>
              <w:rPr>
                <w:rFonts w:asciiTheme="majorEastAsia" w:eastAsiaTheme="majorEastAsia" w:hAnsiTheme="majorEastAsia" w:cs="宋体"/>
                <w:bCs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专题报告：教育硕士教学案例编写规范,报告人：</w:t>
            </w:r>
            <w:r w:rsidR="00317439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葛新斌教授，华南</w:t>
            </w:r>
            <w:r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师范大学。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</w:p>
        </w:tc>
      </w:tr>
      <w:tr w:rsidR="00A43D0C" w:rsidTr="00A43D0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widowControl/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EB6F37" w:rsidP="00EB6F37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11</w:t>
            </w:r>
            <w:r w:rsidR="00A43D0C">
              <w:rPr>
                <w:rFonts w:asciiTheme="majorEastAsia" w:eastAsiaTheme="majorEastAsia" w:hAnsiTheme="majorEastAsia" w:cs="宋体" w:hint="eastAsia"/>
                <w:bCs/>
                <w:sz w:val="22"/>
              </w:rPr>
              <w:t>:</w:t>
            </w: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30-12</w:t>
            </w:r>
            <w:r w:rsidR="00A43D0C">
              <w:rPr>
                <w:rFonts w:asciiTheme="majorEastAsia" w:eastAsiaTheme="majorEastAsia" w:hAnsiTheme="majorEastAsia" w:cs="宋体" w:hint="eastAsia"/>
                <w:bCs/>
                <w:sz w:val="22"/>
              </w:rPr>
              <w:t>:</w:t>
            </w: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0</w:t>
            </w:r>
            <w:r w:rsidR="00A43D0C">
              <w:rPr>
                <w:rFonts w:asciiTheme="majorEastAsia" w:eastAsiaTheme="majorEastAsia" w:hAnsiTheme="majorEastAsia" w:cs="宋体" w:hint="eastAsia"/>
                <w:bCs/>
                <w:sz w:val="22"/>
              </w:rPr>
              <w:t>0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华祺伯爵饭店</w:t>
            </w:r>
          </w:p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报告厅</w:t>
            </w:r>
          </w:p>
        </w:tc>
        <w:tc>
          <w:tcPr>
            <w:tcW w:w="4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317439" w:rsidP="00317439">
            <w:pPr>
              <w:jc w:val="left"/>
              <w:rPr>
                <w:rFonts w:asciiTheme="majorEastAsia" w:eastAsiaTheme="majorEastAsia" w:hAnsiTheme="majorEastAsia" w:cs="宋体"/>
                <w:bCs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专题报告：教育硕士实践教学与基地建设探索，报告人：关尔群副院长，辽宁师范大学。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</w:p>
        </w:tc>
      </w:tr>
      <w:tr w:rsidR="00A43D0C" w:rsidTr="00A43D0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widowControl/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EB6F37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12:00-13:3</w:t>
            </w:r>
            <w:r w:rsidR="00A43D0C">
              <w:rPr>
                <w:rFonts w:asciiTheme="majorEastAsia" w:eastAsiaTheme="majorEastAsia" w:hAnsiTheme="majorEastAsia" w:cs="宋体" w:hint="eastAsia"/>
                <w:bCs/>
                <w:sz w:val="22"/>
              </w:rPr>
              <w:t>0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华祺伯爵饭店</w:t>
            </w:r>
          </w:p>
        </w:tc>
        <w:tc>
          <w:tcPr>
            <w:tcW w:w="4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午餐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会务组</w:t>
            </w:r>
          </w:p>
        </w:tc>
      </w:tr>
      <w:tr w:rsidR="00A43D0C" w:rsidTr="00A43D0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widowControl/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 w:rsidP="008038A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14:30-17:30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华祺伯爵饭店</w:t>
            </w:r>
          </w:p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报告厅</w:t>
            </w:r>
          </w:p>
        </w:tc>
        <w:tc>
          <w:tcPr>
            <w:tcW w:w="4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Pr="00AB4329" w:rsidRDefault="00A43D0C" w:rsidP="008038AC">
            <w:pPr>
              <w:jc w:val="left"/>
              <w:rPr>
                <w:rFonts w:asciiTheme="majorEastAsia" w:eastAsiaTheme="majorEastAsia" w:hAnsiTheme="majorEastAsia" w:cs="宋体"/>
                <w:b/>
                <w:bCs/>
                <w:color w:val="000000" w:themeColor="text1"/>
                <w:sz w:val="22"/>
              </w:rPr>
            </w:pPr>
            <w:r w:rsidRPr="00AB4329">
              <w:rPr>
                <w:rFonts w:asciiTheme="majorEastAsia" w:eastAsiaTheme="majorEastAsia" w:hAnsiTheme="majorEastAsia" w:cs="宋体" w:hint="eastAsia"/>
                <w:b/>
                <w:bCs/>
                <w:color w:val="000000" w:themeColor="text1"/>
                <w:sz w:val="22"/>
              </w:rPr>
              <w:t>第一阶段：院校大会交流（每校20分钟）</w:t>
            </w:r>
          </w:p>
          <w:p w:rsidR="00A43D0C" w:rsidRPr="008038AC" w:rsidRDefault="00A43D0C" w:rsidP="008038AC">
            <w:pPr>
              <w:jc w:val="left"/>
              <w:rPr>
                <w:rFonts w:asciiTheme="majorEastAsia" w:eastAsiaTheme="majorEastAsia" w:hAnsiTheme="majorEastAsia" w:cs="宋体"/>
                <w:bCs/>
                <w:color w:val="000000" w:themeColor="text1"/>
                <w:sz w:val="22"/>
              </w:rPr>
            </w:pPr>
            <w:r w:rsidRPr="008038AC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（1）</w:t>
            </w:r>
            <w:r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14:30-14:50：</w:t>
            </w:r>
            <w:r w:rsidRPr="008038AC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“特需项目”建设回顾与发展报告，报告人：左国防，天水师范学院教授；</w:t>
            </w:r>
          </w:p>
          <w:p w:rsidR="00A43D0C" w:rsidRPr="008038AC" w:rsidRDefault="00A43D0C" w:rsidP="008038AC">
            <w:pPr>
              <w:jc w:val="left"/>
              <w:rPr>
                <w:rFonts w:asciiTheme="majorEastAsia" w:eastAsiaTheme="majorEastAsia" w:hAnsiTheme="majorEastAsia" w:cs="宋体"/>
                <w:bCs/>
                <w:color w:val="000000" w:themeColor="text1"/>
                <w:sz w:val="22"/>
              </w:rPr>
            </w:pPr>
            <w:r w:rsidRPr="008038AC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（2</w:t>
            </w:r>
            <w:r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）14:50-15:10：</w:t>
            </w:r>
            <w:r w:rsidRPr="008038AC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“特需项目”</w:t>
            </w:r>
            <w:r w:rsidR="003569B3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建设机遇与挑战报告，报告人：黄冈师范学院夏庆利教授</w:t>
            </w:r>
            <w:r w:rsidRPr="008038AC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 xml:space="preserve">； </w:t>
            </w:r>
          </w:p>
          <w:p w:rsidR="00A43D0C" w:rsidRPr="008038AC" w:rsidRDefault="00A43D0C" w:rsidP="008038AC">
            <w:pPr>
              <w:jc w:val="left"/>
              <w:rPr>
                <w:rFonts w:asciiTheme="majorEastAsia" w:eastAsiaTheme="majorEastAsia" w:hAnsiTheme="majorEastAsia" w:cs="宋体"/>
                <w:bCs/>
                <w:color w:val="000000" w:themeColor="text1"/>
                <w:sz w:val="22"/>
              </w:rPr>
            </w:pPr>
            <w:r w:rsidRPr="008038AC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（3）</w:t>
            </w:r>
            <w:r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15:10-15:30：</w:t>
            </w:r>
            <w:r w:rsidRPr="008038AC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“特需项目”建设经验与特色报告，报告人：黄胜教授，黔南民族师范学院；</w:t>
            </w:r>
          </w:p>
          <w:p w:rsidR="00A43D0C" w:rsidRDefault="00A43D0C" w:rsidP="008038AC">
            <w:pPr>
              <w:jc w:val="left"/>
              <w:rPr>
                <w:rFonts w:asciiTheme="majorEastAsia" w:eastAsiaTheme="majorEastAsia" w:hAnsiTheme="majorEastAsia" w:cs="宋体"/>
                <w:bCs/>
                <w:color w:val="000000" w:themeColor="text1"/>
                <w:sz w:val="22"/>
              </w:rPr>
            </w:pPr>
            <w:r w:rsidRPr="008038AC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（4</w:t>
            </w:r>
            <w:r>
              <w:rPr>
                <w:rFonts w:asciiTheme="majorEastAsia" w:eastAsiaTheme="majorEastAsia" w:hAnsiTheme="majorEastAsia" w:cs="宋体"/>
                <w:bCs/>
                <w:color w:val="000000" w:themeColor="text1"/>
                <w:sz w:val="22"/>
              </w:rPr>
              <w:t>）</w:t>
            </w:r>
            <w:r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15:30-15:50:</w:t>
            </w:r>
            <w:r w:rsidRPr="008038AC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“特需项目”扎根、服务西部经验报告，报告人：武淑莲教授，宁夏师范学院；</w:t>
            </w:r>
          </w:p>
          <w:p w:rsidR="00A43D0C" w:rsidRPr="008038AC" w:rsidRDefault="00A43D0C" w:rsidP="008038AC">
            <w:pPr>
              <w:jc w:val="left"/>
              <w:rPr>
                <w:rFonts w:asciiTheme="majorEastAsia" w:eastAsiaTheme="majorEastAsia" w:hAnsiTheme="majorEastAsia" w:cs="宋体"/>
                <w:bCs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茶歇时间：15:50-16:10</w:t>
            </w:r>
          </w:p>
          <w:p w:rsidR="00A43D0C" w:rsidRPr="008038AC" w:rsidRDefault="00A43D0C" w:rsidP="008038AC">
            <w:pPr>
              <w:jc w:val="left"/>
              <w:rPr>
                <w:rFonts w:asciiTheme="majorEastAsia" w:eastAsiaTheme="majorEastAsia" w:hAnsiTheme="majorEastAsia" w:cs="宋体"/>
                <w:bCs/>
                <w:color w:val="000000" w:themeColor="text1"/>
                <w:sz w:val="22"/>
              </w:rPr>
            </w:pPr>
            <w:r w:rsidRPr="008038AC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（5）</w:t>
            </w:r>
            <w:r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16:10-16:30：</w:t>
            </w:r>
            <w:r w:rsidRPr="008038AC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 xml:space="preserve">“特需项目”聚焦学前教育人才培养报告，报告人：刘岩教授，鞍山师范学院； </w:t>
            </w:r>
          </w:p>
          <w:p w:rsidR="00A43D0C" w:rsidRPr="008038AC" w:rsidRDefault="00A43D0C" w:rsidP="008038AC">
            <w:pPr>
              <w:jc w:val="left"/>
              <w:rPr>
                <w:rFonts w:asciiTheme="majorEastAsia" w:eastAsiaTheme="majorEastAsia" w:hAnsiTheme="majorEastAsia" w:cs="宋体"/>
                <w:bCs/>
                <w:color w:val="000000" w:themeColor="text1"/>
                <w:sz w:val="22"/>
              </w:rPr>
            </w:pPr>
            <w:r w:rsidRPr="008038AC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（6</w:t>
            </w:r>
            <w:r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）16:30-16:50：</w:t>
            </w:r>
            <w:r w:rsidRPr="008038AC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“特需项目”实习实践报告，报告人：胡玉娟教授，合肥师范学院；</w:t>
            </w:r>
          </w:p>
          <w:p w:rsidR="00A43D0C" w:rsidRPr="008038AC" w:rsidRDefault="00A43D0C" w:rsidP="008038AC">
            <w:pPr>
              <w:jc w:val="left"/>
              <w:rPr>
                <w:rFonts w:asciiTheme="majorEastAsia" w:eastAsiaTheme="majorEastAsia" w:hAnsiTheme="majorEastAsia" w:cs="宋体"/>
                <w:bCs/>
                <w:color w:val="000000" w:themeColor="text1"/>
                <w:sz w:val="22"/>
              </w:rPr>
            </w:pPr>
            <w:r w:rsidRPr="008038AC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（7</w:t>
            </w:r>
            <w:r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）16:50-17:10：</w:t>
            </w:r>
            <w:r w:rsidRPr="008038AC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“特需项目”坚守初</w:t>
            </w:r>
            <w:r w:rsidRPr="008038AC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lastRenderedPageBreak/>
              <w:t>心</w:t>
            </w:r>
            <w:r w:rsidRPr="008038AC">
              <w:rPr>
                <w:rFonts w:asciiTheme="majorEastAsia" w:eastAsiaTheme="majorEastAsia" w:hAnsiTheme="majorEastAsia" w:cs="宋体"/>
                <w:bCs/>
                <w:color w:val="000000" w:themeColor="text1"/>
                <w:sz w:val="22"/>
              </w:rPr>
              <w:t>，</w:t>
            </w:r>
            <w:r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努力</w:t>
            </w:r>
            <w:r w:rsidRPr="008038AC">
              <w:rPr>
                <w:rFonts w:asciiTheme="majorEastAsia" w:eastAsiaTheme="majorEastAsia" w:hAnsiTheme="majorEastAsia" w:cs="宋体"/>
                <w:bCs/>
                <w:color w:val="000000" w:themeColor="text1"/>
                <w:sz w:val="22"/>
              </w:rPr>
              <w:t>前行</w:t>
            </w:r>
            <w:r w:rsidRPr="008038AC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，报告人：曹玉涛教授，洛阳师范学院。</w:t>
            </w:r>
          </w:p>
          <w:p w:rsidR="00A43D0C" w:rsidRPr="008038AC" w:rsidRDefault="00A43D0C" w:rsidP="008038AC">
            <w:pPr>
              <w:jc w:val="left"/>
              <w:rPr>
                <w:rFonts w:asciiTheme="majorEastAsia" w:eastAsiaTheme="majorEastAsia" w:hAnsiTheme="majorEastAsia" w:cs="宋体"/>
                <w:bCs/>
                <w:color w:val="000000" w:themeColor="text1"/>
                <w:sz w:val="22"/>
              </w:rPr>
            </w:pPr>
            <w:r w:rsidRPr="00AB4329">
              <w:rPr>
                <w:rFonts w:asciiTheme="majorEastAsia" w:eastAsiaTheme="majorEastAsia" w:hAnsiTheme="majorEastAsia" w:cs="宋体" w:hint="eastAsia"/>
                <w:b/>
                <w:bCs/>
                <w:color w:val="000000" w:themeColor="text1"/>
                <w:sz w:val="22"/>
              </w:rPr>
              <w:t>第二阶段：</w:t>
            </w:r>
            <w:r>
              <w:rPr>
                <w:rFonts w:asciiTheme="majorEastAsia" w:eastAsiaTheme="majorEastAsia" w:hAnsiTheme="majorEastAsia" w:cs="宋体" w:hint="eastAsia"/>
                <w:b/>
                <w:bCs/>
                <w:color w:val="000000" w:themeColor="text1"/>
                <w:sz w:val="22"/>
              </w:rPr>
              <w:t>互动交流  17:10-17:30</w:t>
            </w:r>
          </w:p>
          <w:p w:rsidR="00A43D0C" w:rsidRPr="008038AC" w:rsidRDefault="00A43D0C" w:rsidP="008038AC">
            <w:pPr>
              <w:jc w:val="left"/>
              <w:rPr>
                <w:rFonts w:asciiTheme="majorEastAsia" w:eastAsiaTheme="majorEastAsia" w:hAnsiTheme="majorEastAsia" w:cs="宋体"/>
                <w:bCs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（1）“特需项目”我们收获了什么？</w:t>
            </w:r>
          </w:p>
          <w:p w:rsidR="00A43D0C" w:rsidRPr="008038AC" w:rsidRDefault="00A43D0C" w:rsidP="008038AC">
            <w:pPr>
              <w:jc w:val="left"/>
              <w:rPr>
                <w:rFonts w:asciiTheme="majorEastAsia" w:eastAsiaTheme="majorEastAsia" w:hAnsiTheme="majorEastAsia" w:cs="宋体"/>
                <w:bCs/>
                <w:color w:val="000000" w:themeColor="text1"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（2）“特需项目”我们不足在哪里？</w:t>
            </w:r>
          </w:p>
          <w:p w:rsidR="00A43D0C" w:rsidRPr="008038AC" w:rsidRDefault="00A43D0C" w:rsidP="00084586">
            <w:pPr>
              <w:jc w:val="left"/>
              <w:rPr>
                <w:rFonts w:asciiTheme="majorEastAsia" w:eastAsiaTheme="majorEastAsia" w:hAnsiTheme="majorEastAsia" w:cs="宋体"/>
                <w:bCs/>
                <w:color w:val="000000" w:themeColor="text1"/>
                <w:sz w:val="22"/>
              </w:rPr>
            </w:pPr>
            <w:r w:rsidRPr="008038AC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（</w:t>
            </w:r>
            <w:r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谈主要，鼓干劲，谋发展，树信心</w:t>
            </w:r>
            <w:r w:rsidRPr="008038AC">
              <w:rPr>
                <w:rFonts w:asciiTheme="majorEastAsia" w:eastAsiaTheme="majorEastAsia" w:hAnsiTheme="majorEastAsia" w:cs="宋体" w:hint="eastAsia"/>
                <w:bCs/>
                <w:color w:val="000000" w:themeColor="text1"/>
                <w:sz w:val="22"/>
              </w:rPr>
              <w:t>）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</w:p>
        </w:tc>
      </w:tr>
      <w:tr w:rsidR="00A43D0C" w:rsidTr="00A43D0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widowControl/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16：30-16:40</w:t>
            </w:r>
          </w:p>
        </w:tc>
        <w:tc>
          <w:tcPr>
            <w:tcW w:w="57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茶歇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会务组</w:t>
            </w:r>
          </w:p>
        </w:tc>
      </w:tr>
      <w:tr w:rsidR="00A43D0C" w:rsidTr="00A43D0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widowControl/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16：40-17:30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华祺伯爵饭店</w:t>
            </w:r>
          </w:p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报告厅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闭幕式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1.学校领导讲话；</w:t>
            </w:r>
          </w:p>
          <w:p w:rsidR="00A43D0C" w:rsidRDefault="00A43D0C">
            <w:pPr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2.教指委郑海荣委员讲话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田富军</w:t>
            </w:r>
          </w:p>
        </w:tc>
      </w:tr>
      <w:tr w:rsidR="00A43D0C" w:rsidTr="00A43D0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widowControl/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18:00-20:00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华祺伯爵饭店</w:t>
            </w:r>
          </w:p>
        </w:tc>
        <w:tc>
          <w:tcPr>
            <w:tcW w:w="4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晚餐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会务组</w:t>
            </w:r>
          </w:p>
        </w:tc>
      </w:tr>
      <w:tr w:rsidR="00A43D0C" w:rsidTr="00A43D0C">
        <w:trPr>
          <w:jc w:val="center"/>
        </w:trPr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12月13日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7:00-8:30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华祺伯爵饭店</w:t>
            </w:r>
          </w:p>
        </w:tc>
        <w:tc>
          <w:tcPr>
            <w:tcW w:w="4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早餐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会务组</w:t>
            </w:r>
          </w:p>
        </w:tc>
      </w:tr>
      <w:tr w:rsidR="00A43D0C" w:rsidTr="00A43D0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widowControl/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 w:rsidP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9:00-10:45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院校成果展示</w:t>
            </w:r>
          </w:p>
          <w:p w:rsidR="00135D3B" w:rsidRDefault="00135D3B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（每校15分钟）</w:t>
            </w:r>
          </w:p>
        </w:tc>
        <w:tc>
          <w:tcPr>
            <w:tcW w:w="4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 w:rsidP="00084586">
            <w:pPr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（1）09:00-09:15 ：天水师范学院</w:t>
            </w:r>
          </w:p>
          <w:p w:rsidR="00A43D0C" w:rsidRDefault="00A43D0C" w:rsidP="00084586">
            <w:pPr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（2）09:15-09:30 ：黄冈师范学院</w:t>
            </w:r>
          </w:p>
          <w:p w:rsidR="00A43D0C" w:rsidRDefault="00A43D0C" w:rsidP="00027BF6">
            <w:pPr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（3）09:30-09:45 ：黔南民族师范学院</w:t>
            </w:r>
          </w:p>
          <w:p w:rsidR="00A43D0C" w:rsidRDefault="00A43D0C" w:rsidP="00027BF6">
            <w:pPr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（4）09:45-10:00 ：宁夏师范学院</w:t>
            </w:r>
          </w:p>
          <w:p w:rsidR="00A43D0C" w:rsidRDefault="00A43D0C" w:rsidP="00027BF6">
            <w:pPr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（5）10:00-10:15 ：鞍山师范学院</w:t>
            </w:r>
          </w:p>
          <w:p w:rsidR="00A43D0C" w:rsidRDefault="00A43D0C" w:rsidP="00027BF6">
            <w:pPr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（6）10:15-10:30 ：合肥师范学院</w:t>
            </w:r>
          </w:p>
          <w:p w:rsidR="00A43D0C" w:rsidRDefault="00A43D0C" w:rsidP="00A43D0C">
            <w:pPr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（7）10:30-10:45 ：洛阳师范学院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会务组</w:t>
            </w:r>
          </w:p>
        </w:tc>
      </w:tr>
      <w:tr w:rsidR="00A43D0C" w:rsidTr="00A43D0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widowControl/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 w:rsidP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10：45-11:15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 w:rsidP="0030185F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华祺伯爵饭店</w:t>
            </w:r>
          </w:p>
          <w:p w:rsidR="00A43D0C" w:rsidRDefault="00A43D0C" w:rsidP="0030185F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报告厅</w:t>
            </w:r>
          </w:p>
        </w:tc>
        <w:tc>
          <w:tcPr>
            <w:tcW w:w="4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 w:rsidP="00977761">
            <w:pPr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1.学校领导讲话；</w:t>
            </w:r>
          </w:p>
          <w:p w:rsidR="00A43D0C" w:rsidRDefault="00A43D0C" w:rsidP="00977761">
            <w:pPr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2.教指委涂艳国委员讲话。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 w:rsidP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田富军</w:t>
            </w:r>
          </w:p>
        </w:tc>
      </w:tr>
      <w:tr w:rsidR="00A43D0C" w:rsidTr="00A43D0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widowControl/>
              <w:jc w:val="left"/>
              <w:rPr>
                <w:rFonts w:asciiTheme="majorEastAsia" w:eastAsiaTheme="majorEastAsia" w:hAnsiTheme="majorEastAsia" w:cs="宋体"/>
                <w:bCs/>
                <w:sz w:val="22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11:30</w:t>
            </w:r>
            <w:r>
              <w:rPr>
                <w:rFonts w:asciiTheme="majorEastAsia" w:eastAsiaTheme="majorEastAsia" w:hAnsiTheme="majorEastAsia" w:cs="宋体"/>
                <w:bCs/>
                <w:sz w:val="22"/>
              </w:rPr>
              <w:t>—</w:t>
            </w: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13:00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华祺伯爵饭店</w:t>
            </w:r>
          </w:p>
        </w:tc>
        <w:tc>
          <w:tcPr>
            <w:tcW w:w="4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午餐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会务组</w:t>
            </w:r>
          </w:p>
        </w:tc>
      </w:tr>
      <w:tr w:rsidR="00A43D0C" w:rsidTr="00A43D0C">
        <w:trPr>
          <w:jc w:val="center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12月14日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8:30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华祺伯爵饭店</w:t>
            </w:r>
          </w:p>
        </w:tc>
        <w:tc>
          <w:tcPr>
            <w:tcW w:w="4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离会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D0C" w:rsidRDefault="00A43D0C">
            <w:pPr>
              <w:jc w:val="center"/>
              <w:rPr>
                <w:rFonts w:asciiTheme="majorEastAsia" w:eastAsiaTheme="majorEastAsia" w:hAnsiTheme="majorEastAsia" w:cs="宋体"/>
                <w:bCs/>
                <w:sz w:val="22"/>
              </w:rPr>
            </w:pPr>
            <w:r>
              <w:rPr>
                <w:rFonts w:asciiTheme="majorEastAsia" w:eastAsiaTheme="majorEastAsia" w:hAnsiTheme="majorEastAsia" w:cs="宋体" w:hint="eastAsia"/>
                <w:bCs/>
                <w:sz w:val="22"/>
              </w:rPr>
              <w:t>会务组</w:t>
            </w:r>
          </w:p>
        </w:tc>
      </w:tr>
    </w:tbl>
    <w:p w:rsidR="00A43D0C" w:rsidRDefault="00A43D0C" w:rsidP="00A43D0C">
      <w:pPr>
        <w:rPr>
          <w:rFonts w:asciiTheme="majorEastAsia" w:eastAsiaTheme="majorEastAsia" w:hAnsiTheme="majorEastAsia" w:cs="宋体"/>
          <w:bCs/>
          <w:sz w:val="22"/>
        </w:rPr>
      </w:pPr>
    </w:p>
    <w:p w:rsidR="00CB58DF" w:rsidRDefault="00A43D0C" w:rsidP="00A43D0C">
      <w:pPr>
        <w:rPr>
          <w:rFonts w:ascii="仿宋" w:eastAsia="仿宋" w:hAnsi="仿宋" w:cs="宋体"/>
          <w:b/>
          <w:bCs/>
          <w:sz w:val="32"/>
          <w:szCs w:val="32"/>
        </w:rPr>
      </w:pPr>
      <w:r>
        <w:rPr>
          <w:rFonts w:asciiTheme="majorEastAsia" w:eastAsiaTheme="majorEastAsia" w:hAnsiTheme="majorEastAsia" w:cs="宋体" w:hint="eastAsia"/>
          <w:bCs/>
          <w:sz w:val="22"/>
        </w:rPr>
        <w:t>备选方案：教育考察（固原市博物馆、学校校史馆、美术楼、理工楼）。</w:t>
      </w:r>
    </w:p>
    <w:sectPr w:rsidR="00CB58DF" w:rsidSect="009837EA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3955" w:rsidRDefault="00083955" w:rsidP="007D65A1">
      <w:r>
        <w:separator/>
      </w:r>
    </w:p>
  </w:endnote>
  <w:endnote w:type="continuationSeparator" w:id="0">
    <w:p w:rsidR="00083955" w:rsidRDefault="00083955" w:rsidP="007D6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67650856"/>
      <w:docPartObj>
        <w:docPartGallery w:val="Page Numbers (Bottom of Page)"/>
        <w:docPartUnique/>
      </w:docPartObj>
    </w:sdtPr>
    <w:sdtEndPr/>
    <w:sdtContent>
      <w:p w:rsidR="00AA7CAB" w:rsidRDefault="00CA145A">
        <w:pPr>
          <w:pStyle w:val="a8"/>
          <w:jc w:val="center"/>
        </w:pPr>
        <w:r>
          <w:fldChar w:fldCharType="begin"/>
        </w:r>
        <w:r w:rsidR="00AA7CAB">
          <w:instrText>PAGE   \* MERGEFORMAT</w:instrText>
        </w:r>
        <w:r>
          <w:fldChar w:fldCharType="separate"/>
        </w:r>
        <w:r w:rsidR="00DC659B" w:rsidRPr="00DC659B">
          <w:rPr>
            <w:noProof/>
            <w:lang w:val="zh-CN"/>
          </w:rPr>
          <w:t>5</w:t>
        </w:r>
        <w:r>
          <w:fldChar w:fldCharType="end"/>
        </w:r>
      </w:p>
    </w:sdtContent>
  </w:sdt>
  <w:p w:rsidR="00AA7CAB" w:rsidRDefault="00AA7CA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3955" w:rsidRDefault="00083955" w:rsidP="007D65A1">
      <w:r>
        <w:separator/>
      </w:r>
    </w:p>
  </w:footnote>
  <w:footnote w:type="continuationSeparator" w:id="0">
    <w:p w:rsidR="00083955" w:rsidRDefault="00083955" w:rsidP="007D65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726A9B"/>
    <w:multiLevelType w:val="hybridMultilevel"/>
    <w:tmpl w:val="613E0F6A"/>
    <w:lvl w:ilvl="0" w:tplc="2D3CB738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81156"/>
    <w:rsid w:val="00021BAB"/>
    <w:rsid w:val="00027BF6"/>
    <w:rsid w:val="00036D98"/>
    <w:rsid w:val="0006208F"/>
    <w:rsid w:val="00071B17"/>
    <w:rsid w:val="00073A3A"/>
    <w:rsid w:val="00083955"/>
    <w:rsid w:val="00084586"/>
    <w:rsid w:val="00091F65"/>
    <w:rsid w:val="00092B77"/>
    <w:rsid w:val="000C0F7B"/>
    <w:rsid w:val="00130C75"/>
    <w:rsid w:val="00135D3B"/>
    <w:rsid w:val="001B15CA"/>
    <w:rsid w:val="001F3375"/>
    <w:rsid w:val="002337DD"/>
    <w:rsid w:val="002637BC"/>
    <w:rsid w:val="00286B15"/>
    <w:rsid w:val="00303DCF"/>
    <w:rsid w:val="00313D09"/>
    <w:rsid w:val="00317439"/>
    <w:rsid w:val="003236E3"/>
    <w:rsid w:val="00335F16"/>
    <w:rsid w:val="00346BD4"/>
    <w:rsid w:val="003569B3"/>
    <w:rsid w:val="00361313"/>
    <w:rsid w:val="003857BA"/>
    <w:rsid w:val="00397803"/>
    <w:rsid w:val="003C2B3E"/>
    <w:rsid w:val="003D05F6"/>
    <w:rsid w:val="003E107C"/>
    <w:rsid w:val="003F3BCF"/>
    <w:rsid w:val="0041108E"/>
    <w:rsid w:val="00413D70"/>
    <w:rsid w:val="00456D31"/>
    <w:rsid w:val="00477C28"/>
    <w:rsid w:val="004A257E"/>
    <w:rsid w:val="004A72B2"/>
    <w:rsid w:val="004C0CD5"/>
    <w:rsid w:val="005472FC"/>
    <w:rsid w:val="00554763"/>
    <w:rsid w:val="00565FE2"/>
    <w:rsid w:val="0057088A"/>
    <w:rsid w:val="005C667E"/>
    <w:rsid w:val="00647691"/>
    <w:rsid w:val="006B267F"/>
    <w:rsid w:val="006D0D2B"/>
    <w:rsid w:val="00706E5E"/>
    <w:rsid w:val="00771821"/>
    <w:rsid w:val="00785F8F"/>
    <w:rsid w:val="007D65A1"/>
    <w:rsid w:val="008038AC"/>
    <w:rsid w:val="00881820"/>
    <w:rsid w:val="008A0EE9"/>
    <w:rsid w:val="008C24FC"/>
    <w:rsid w:val="008C63A6"/>
    <w:rsid w:val="00925124"/>
    <w:rsid w:val="009837EA"/>
    <w:rsid w:val="009C5D12"/>
    <w:rsid w:val="00A36234"/>
    <w:rsid w:val="00A43D0C"/>
    <w:rsid w:val="00A64D39"/>
    <w:rsid w:val="00A81156"/>
    <w:rsid w:val="00A81C98"/>
    <w:rsid w:val="00A820E7"/>
    <w:rsid w:val="00AA7CAB"/>
    <w:rsid w:val="00AB2885"/>
    <w:rsid w:val="00AB4329"/>
    <w:rsid w:val="00AE67DA"/>
    <w:rsid w:val="00BA61D7"/>
    <w:rsid w:val="00C77C9B"/>
    <w:rsid w:val="00CA145A"/>
    <w:rsid w:val="00CB3BE1"/>
    <w:rsid w:val="00CB58DF"/>
    <w:rsid w:val="00CD6686"/>
    <w:rsid w:val="00D02197"/>
    <w:rsid w:val="00D31DFB"/>
    <w:rsid w:val="00DB502C"/>
    <w:rsid w:val="00DC659B"/>
    <w:rsid w:val="00DD0786"/>
    <w:rsid w:val="00E5749F"/>
    <w:rsid w:val="00EB6F37"/>
    <w:rsid w:val="00EC2CC1"/>
    <w:rsid w:val="00ED5B42"/>
    <w:rsid w:val="00EE557A"/>
    <w:rsid w:val="00EF19AB"/>
    <w:rsid w:val="00EF58F2"/>
    <w:rsid w:val="00F04ECA"/>
    <w:rsid w:val="00F17461"/>
    <w:rsid w:val="00F25321"/>
    <w:rsid w:val="00F311EE"/>
    <w:rsid w:val="00F6105F"/>
    <w:rsid w:val="00F65072"/>
    <w:rsid w:val="00F746A6"/>
    <w:rsid w:val="00F82D47"/>
    <w:rsid w:val="00F85087"/>
    <w:rsid w:val="00FA1C3B"/>
    <w:rsid w:val="00FC05F6"/>
    <w:rsid w:val="00FE145C"/>
    <w:rsid w:val="1EE3640E"/>
    <w:rsid w:val="1F9E2CEE"/>
    <w:rsid w:val="6C6C688D"/>
    <w:rsid w:val="736012A3"/>
    <w:rsid w:val="7D6B6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D4D556"/>
  <w15:docId w15:val="{35471A80-0734-4008-9924-2628F9746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37E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D66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DD0786"/>
    <w:rPr>
      <w:sz w:val="18"/>
      <w:szCs w:val="18"/>
    </w:rPr>
  </w:style>
  <w:style w:type="character" w:customStyle="1" w:styleId="a5">
    <w:name w:val="批注框文本 字符"/>
    <w:basedOn w:val="a0"/>
    <w:link w:val="a4"/>
    <w:rsid w:val="00DD07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a7"/>
    <w:rsid w:val="007D65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7D65A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uiPriority w:val="99"/>
    <w:rsid w:val="007D65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D65A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rsid w:val="00071B1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67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17D297-F87D-430F-937B-641A41A8D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368</TotalTime>
  <Pages>6</Pages>
  <Words>463</Words>
  <Characters>2641</Characters>
  <Application>Microsoft Office Word</Application>
  <DocSecurity>0</DocSecurity>
  <Lines>22</Lines>
  <Paragraphs>6</Paragraphs>
  <ScaleCrop>false</ScaleCrop>
  <Company>Microsoft</Company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67</cp:revision>
  <cp:lastPrinted>2019-10-18T02:45:00Z</cp:lastPrinted>
  <dcterms:created xsi:type="dcterms:W3CDTF">2014-10-29T12:08:00Z</dcterms:created>
  <dcterms:modified xsi:type="dcterms:W3CDTF">2019-11-04T00:16:00Z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